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B776" w14:textId="77777777" w:rsidR="00017F0A" w:rsidRDefault="00017F0A" w:rsidP="00017F0A">
      <w:pPr>
        <w:bidi/>
        <w:jc w:val="center"/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F09BFF1" wp14:editId="24155C31">
            <wp:simplePos x="0" y="0"/>
            <wp:positionH relativeFrom="column">
              <wp:posOffset>5357495</wp:posOffset>
            </wp:positionH>
            <wp:positionV relativeFrom="paragraph">
              <wp:posOffset>-131445</wp:posOffset>
            </wp:positionV>
            <wp:extent cx="904240" cy="914400"/>
            <wp:effectExtent l="19050" t="0" r="0" b="0"/>
            <wp:wrapNone/>
            <wp:docPr id="2" name="Image 3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27E7CE5" wp14:editId="298A46C4">
            <wp:simplePos x="0" y="0"/>
            <wp:positionH relativeFrom="column">
              <wp:posOffset>81915</wp:posOffset>
            </wp:positionH>
            <wp:positionV relativeFrom="paragraph">
              <wp:posOffset>135890</wp:posOffset>
            </wp:positionV>
            <wp:extent cx="669925" cy="801370"/>
            <wp:effectExtent l="19050" t="0" r="0" b="0"/>
            <wp:wrapNone/>
            <wp:docPr id="4" name="Image 2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le LRF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الإتح</w:t>
      </w:r>
      <w:r>
        <w:rPr>
          <w:rFonts w:ascii="Traditional Arabic" w:hAnsi="Traditional Arabic" w:cs="Traditional Arabic" w:hint="cs"/>
          <w:b/>
          <w:bCs/>
          <w:color w:val="008000"/>
          <w:sz w:val="56"/>
          <w:szCs w:val="56"/>
          <w:u w:val="single"/>
          <w:rtl/>
        </w:rPr>
        <w:t>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اد الجزائري لك</w:t>
      </w:r>
      <w:r>
        <w:rPr>
          <w:rFonts w:ascii="Traditional Arabic" w:hAnsi="Traditional Arabic" w:cs="Traditional Arabic" w:hint="cs"/>
          <w:b/>
          <w:bCs/>
          <w:color w:val="008000"/>
          <w:sz w:val="56"/>
          <w:szCs w:val="56"/>
          <w:u w:val="single"/>
          <w:rtl/>
        </w:rPr>
        <w:t>ــــ</w:t>
      </w:r>
      <w:r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رة الق</w:t>
      </w:r>
      <w:r>
        <w:rPr>
          <w:rFonts w:ascii="Traditional Arabic" w:hAnsi="Traditional Arabic" w:cs="Traditional Arabic" w:hint="cs"/>
          <w:b/>
          <w:bCs/>
          <w:color w:val="008000"/>
          <w:sz w:val="56"/>
          <w:szCs w:val="56"/>
          <w:u w:val="single"/>
          <w:rtl/>
        </w:rPr>
        <w:t>ــــ</w:t>
      </w:r>
      <w:r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دم</w:t>
      </w:r>
    </w:p>
    <w:p w14:paraId="2C20E4EA" w14:textId="77777777" w:rsidR="00017F0A" w:rsidRPr="00B55903" w:rsidRDefault="00017F0A" w:rsidP="00017F0A">
      <w:pPr>
        <w:bidi/>
        <w:jc w:val="center"/>
        <w:rPr>
          <w:rFonts w:ascii="Traditional Arabic" w:hAnsi="Traditional Arabic" w:cs="Traditional Arabic"/>
          <w:b/>
          <w:bCs/>
          <w:color w:val="008000"/>
          <w:sz w:val="72"/>
          <w:szCs w:val="72"/>
          <w:u w:val="single"/>
          <w:rtl/>
        </w:rPr>
      </w:pP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الرابط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ة الجهوي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ة لك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رة الق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دم باتن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ة</w:t>
      </w:r>
    </w:p>
    <w:p w14:paraId="04FA9D95" w14:textId="77777777" w:rsidR="00017F0A" w:rsidRPr="00DE5199" w:rsidRDefault="00017F0A" w:rsidP="00017F0A">
      <w:pPr>
        <w:jc w:val="center"/>
        <w:rPr>
          <w:rFonts w:ascii="Bookman Old Style" w:hAnsi="Bookman Old Style"/>
          <w:b/>
          <w:i/>
          <w:color w:val="002060"/>
          <w:sz w:val="52"/>
          <w:szCs w:val="52"/>
          <w:u w:val="single"/>
        </w:rPr>
      </w:pP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>على تأهيل الملاعب والموافق</w:t>
      </w:r>
      <w:r w:rsidRPr="00DE5199">
        <w:rPr>
          <w:rFonts w:ascii="TimesNewRomanPS-BoldMT" w:cs="TimesNewRomanPS-BoldMT" w:hint="eastAsia"/>
          <w:b/>
          <w:bCs/>
          <w:color w:val="002060"/>
          <w:sz w:val="50"/>
          <w:szCs w:val="50"/>
          <w:u w:val="single"/>
          <w:rtl/>
        </w:rPr>
        <w:t>ة</w:t>
      </w:r>
      <w:r>
        <w:rPr>
          <w:rFonts w:ascii="TimesNewRomanPS-BoldMT" w:cs="TimesNewRomanPS-BoldMT"/>
          <w:b/>
          <w:bCs/>
          <w:color w:val="002060"/>
          <w:sz w:val="50"/>
          <w:szCs w:val="50"/>
          <w:u w:val="single"/>
        </w:rPr>
        <w:t xml:space="preserve"> </w:t>
      </w: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 xml:space="preserve">لجنة </w:t>
      </w:r>
      <w:proofErr w:type="spellStart"/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>التدقیق</w:t>
      </w:r>
      <w:proofErr w:type="spellEnd"/>
    </w:p>
    <w:p w14:paraId="1D7C15ED" w14:textId="77777777" w:rsidR="00017F0A" w:rsidRPr="001D3748" w:rsidRDefault="00017F0A" w:rsidP="00017F0A">
      <w:pPr>
        <w:ind w:left="-426"/>
        <w:jc w:val="right"/>
        <w:rPr>
          <w:rFonts w:ascii="TimesNewRomanPS-BoldMT" w:cs="TimesNewRomanPS-BoldMT"/>
          <w:b/>
          <w:bCs/>
          <w:i/>
          <w:iCs/>
          <w:color w:val="002060"/>
          <w:sz w:val="28"/>
          <w:szCs w:val="28"/>
          <w:u w:val="single"/>
        </w:rPr>
      </w:pPr>
      <w:r w:rsidRPr="001D3748">
        <w:rPr>
          <w:rFonts w:ascii="TimesNewRomanPS-BoldMT" w:cs="TimesNewRomanPS-BoldMT" w:hint="cs"/>
          <w:b/>
          <w:bCs/>
          <w:i/>
          <w:iCs/>
          <w:color w:val="002060"/>
          <w:sz w:val="28"/>
          <w:szCs w:val="28"/>
          <w:u w:val="single"/>
          <w:rtl/>
        </w:rPr>
        <w:t xml:space="preserve">الإطار </w:t>
      </w:r>
      <w:proofErr w:type="spellStart"/>
      <w:r w:rsidRPr="001D3748">
        <w:rPr>
          <w:rFonts w:ascii="TimesNewRomanPS-BoldMT" w:cs="TimesNewRomanPS-BoldMT" w:hint="cs"/>
          <w:b/>
          <w:bCs/>
          <w:i/>
          <w:iCs/>
          <w:color w:val="002060"/>
          <w:sz w:val="28"/>
          <w:szCs w:val="28"/>
          <w:u w:val="single"/>
          <w:rtl/>
        </w:rPr>
        <w:t>التنظیمي</w:t>
      </w:r>
      <w:proofErr w:type="spellEnd"/>
    </w:p>
    <w:p w14:paraId="3C61F2CD" w14:textId="77777777" w:rsidR="00017F0A" w:rsidRPr="001D3748" w:rsidRDefault="00017F0A" w:rsidP="009977DD">
      <w:pPr>
        <w:bidi/>
        <w:ind w:left="-208" w:right="-144"/>
        <w:jc w:val="both"/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  <w:r w:rsidRPr="001D3748">
        <w:rPr>
          <w:rFonts w:hint="cs"/>
          <w:b/>
          <w:iCs/>
          <w:color w:val="002060"/>
          <w:sz w:val="24"/>
          <w:szCs w:val="24"/>
          <w:rtl/>
        </w:rPr>
        <w:t xml:space="preserve">- </w:t>
      </w:r>
      <w:r w:rsidRPr="001D3748">
        <w:rPr>
          <w:b/>
          <w:iCs/>
          <w:color w:val="002060"/>
          <w:sz w:val="24"/>
          <w:szCs w:val="24"/>
          <w:rtl/>
        </w:rPr>
        <w:t xml:space="preserve">المرسوم التنفيذي رقم 09-184 المؤرخ 17 جمادى الاولى </w:t>
      </w:r>
      <w:r w:rsidRPr="001D3748">
        <w:rPr>
          <w:b/>
          <w:i/>
          <w:color w:val="002060"/>
          <w:sz w:val="24"/>
          <w:szCs w:val="24"/>
          <w:rtl/>
        </w:rPr>
        <w:t xml:space="preserve">1430 الموافق 12 مايو 2009 بتحديد </w:t>
      </w:r>
      <w:r w:rsidRPr="001D3748">
        <w:rPr>
          <w:rFonts w:hint="cs"/>
          <w:b/>
          <w:i/>
          <w:color w:val="002060"/>
          <w:sz w:val="24"/>
          <w:szCs w:val="24"/>
          <w:rtl/>
        </w:rPr>
        <w:t>الإجراءات</w:t>
      </w:r>
      <w:r w:rsidRPr="001D3748">
        <w:rPr>
          <w:b/>
          <w:i/>
          <w:color w:val="002060"/>
          <w:sz w:val="24"/>
          <w:szCs w:val="24"/>
          <w:rtl/>
        </w:rPr>
        <w:t xml:space="preserve"> والمعايير </w:t>
      </w:r>
      <w:r w:rsidRPr="001D3748">
        <w:rPr>
          <w:b/>
          <w:iCs/>
          <w:color w:val="002060"/>
          <w:sz w:val="24"/>
          <w:szCs w:val="24"/>
          <w:rtl/>
        </w:rPr>
        <w:t>الخاصة بالموافقة الفنية و الامنية على المنشآت الرياضية المفتوحة للجمهور وشروط تطبيقها : جريدة رقم:32/</w:t>
      </w:r>
      <w:r w:rsidRPr="001D3748">
        <w:rPr>
          <w:rFonts w:ascii="Bookman Old Style" w:hAnsi="Bookman Old Style"/>
          <w:b/>
          <w:iCs/>
          <w:color w:val="002060"/>
          <w:sz w:val="24"/>
          <w:szCs w:val="24"/>
          <w:rtl/>
        </w:rPr>
        <w:t>2009</w:t>
      </w:r>
    </w:p>
    <w:p w14:paraId="14AC63D0" w14:textId="77777777" w:rsidR="00017F0A" w:rsidRPr="001D3748" w:rsidRDefault="00017F0A" w:rsidP="00017F0A">
      <w:pPr>
        <w:ind w:right="-2"/>
        <w:jc w:val="right"/>
        <w:rPr>
          <w:rFonts w:ascii="Bookman Old Style" w:hAnsi="Bookman Old Style"/>
          <w:b/>
          <w:i/>
          <w:color w:val="002060"/>
          <w:sz w:val="44"/>
          <w:szCs w:val="44"/>
        </w:rPr>
      </w:pPr>
      <w:r w:rsidRPr="001D3748">
        <w:rPr>
          <w:rFonts w:ascii="Bookman Old Style" w:hAnsi="Bookman Old Style"/>
          <w:b/>
          <w:i/>
          <w:color w:val="002060"/>
          <w:sz w:val="28"/>
          <w:szCs w:val="28"/>
        </w:rPr>
        <w:t xml:space="preserve">    -</w:t>
      </w:r>
      <w:r w:rsidRPr="001D3748">
        <w:rPr>
          <w:b/>
          <w:iCs/>
          <w:color w:val="002060"/>
          <w:sz w:val="28"/>
          <w:szCs w:val="28"/>
          <w:rtl/>
        </w:rPr>
        <w:t xml:space="preserve">قواعد بطولة كرة القدم للهواة </w:t>
      </w:r>
      <w:r w:rsidRPr="001D3748">
        <w:rPr>
          <w:b/>
          <w:iCs/>
          <w:color w:val="002060"/>
          <w:sz w:val="26"/>
          <w:szCs w:val="26"/>
          <w:rtl/>
        </w:rPr>
        <w:t>"2018</w:t>
      </w:r>
      <w:r w:rsidRPr="001D3748">
        <w:rPr>
          <w:b/>
          <w:iCs/>
          <w:color w:val="002060"/>
          <w:sz w:val="28"/>
          <w:szCs w:val="28"/>
          <w:rtl/>
        </w:rPr>
        <w:t xml:space="preserve">": المواد </w:t>
      </w:r>
      <w:r w:rsidRPr="001D3748">
        <w:rPr>
          <w:b/>
          <w:iCs/>
          <w:color w:val="002060"/>
          <w:sz w:val="26"/>
          <w:szCs w:val="26"/>
          <w:rtl/>
        </w:rPr>
        <w:t>06-14-15-25</w:t>
      </w:r>
      <w:r w:rsidRPr="001D3748">
        <w:rPr>
          <w:rFonts w:hint="cs"/>
          <w:b/>
          <w:iCs/>
          <w:color w:val="002060"/>
          <w:sz w:val="26"/>
          <w:szCs w:val="26"/>
          <w:rtl/>
        </w:rPr>
        <w:t>-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791"/>
      </w:tblGrid>
      <w:tr w:rsidR="00017F0A" w:rsidRPr="001D3748" w14:paraId="5CC7F570" w14:textId="77777777" w:rsidTr="002A7DF7">
        <w:trPr>
          <w:trHeight w:val="550"/>
          <w:jc w:val="center"/>
        </w:trPr>
        <w:tc>
          <w:tcPr>
            <w:tcW w:w="6791" w:type="dxa"/>
            <w:shd w:val="clear" w:color="auto" w:fill="F2F2F2"/>
            <w:vAlign w:val="center"/>
          </w:tcPr>
          <w:p w14:paraId="347DE506" w14:textId="77777777" w:rsidR="00017F0A" w:rsidRPr="001D3748" w:rsidRDefault="00017F0A" w:rsidP="002A7DF7">
            <w:pPr>
              <w:jc w:val="center"/>
              <w:rPr>
                <w:rFonts w:ascii="Andalus" w:hAnsi="Andalus" w:cs="Andalus"/>
                <w:b/>
                <w:i/>
                <w:color w:val="002060"/>
                <w:sz w:val="52"/>
                <w:szCs w:val="52"/>
              </w:rPr>
            </w:pPr>
            <w:r>
              <w:rPr>
                <w:rFonts w:ascii="Andalus" w:hAnsi="Andalus" w:cs="Andalus" w:hint="cs"/>
                <w:b/>
                <w:i/>
                <w:color w:val="002060"/>
                <w:sz w:val="52"/>
                <w:szCs w:val="52"/>
                <w:rtl/>
              </w:rPr>
              <w:t>2023 - 2024</w:t>
            </w:r>
            <w:r w:rsidRPr="001D3748">
              <w:rPr>
                <w:rFonts w:ascii="Andalus" w:hAnsi="Andalus" w:cs="Andalus"/>
                <w:b/>
                <w:i/>
                <w:color w:val="002060"/>
                <w:sz w:val="52"/>
                <w:szCs w:val="52"/>
              </w:rPr>
              <w:t> :</w:t>
            </w:r>
            <w:r w:rsidRPr="001D3748">
              <w:rPr>
                <w:rFonts w:ascii="Andalus" w:hAnsi="Andalus" w:cs="Andalus"/>
                <w:b/>
                <w:color w:val="002060"/>
                <w:sz w:val="52"/>
                <w:szCs w:val="52"/>
                <w:rtl/>
              </w:rPr>
              <w:t xml:space="preserve"> الموسم الرياضي </w:t>
            </w:r>
          </w:p>
        </w:tc>
      </w:tr>
    </w:tbl>
    <w:p w14:paraId="7E1FB6DB" w14:textId="77777777" w:rsidR="00017F0A" w:rsidRPr="001D3748" w:rsidRDefault="00017F0A" w:rsidP="00017F0A">
      <w:pPr>
        <w:jc w:val="center"/>
        <w:rPr>
          <w:rFonts w:ascii="Bookman Old Style" w:hAnsi="Bookman Old Style"/>
          <w:b/>
          <w:i/>
          <w:color w:val="002060"/>
          <w:sz w:val="8"/>
          <w:szCs w:val="8"/>
          <w:u w:val="single"/>
        </w:rPr>
      </w:pPr>
    </w:p>
    <w:tbl>
      <w:tblPr>
        <w:tblW w:w="10922" w:type="dxa"/>
        <w:jc w:val="center"/>
        <w:tblBorders>
          <w:top w:val="dashSmallGap" w:sz="4" w:space="0" w:color="4BACC6" w:themeColor="accent5"/>
          <w:left w:val="dashSmallGap" w:sz="4" w:space="0" w:color="4BACC6" w:themeColor="accent5"/>
          <w:bottom w:val="dashSmallGap" w:sz="4" w:space="0" w:color="4BACC6" w:themeColor="accent5"/>
          <w:right w:val="dashSmallGap" w:sz="4" w:space="0" w:color="4BACC6" w:themeColor="accent5"/>
          <w:insideH w:val="dashSmallGap" w:sz="4" w:space="0" w:color="4BACC6" w:themeColor="accent5"/>
          <w:insideV w:val="dashSmallGap" w:sz="4" w:space="0" w:color="4BACC6" w:themeColor="accent5"/>
        </w:tblBorders>
        <w:tblLook w:val="04A0" w:firstRow="1" w:lastRow="0" w:firstColumn="1" w:lastColumn="0" w:noHBand="0" w:noVBand="1"/>
      </w:tblPr>
      <w:tblGrid>
        <w:gridCol w:w="3903"/>
        <w:gridCol w:w="3260"/>
        <w:gridCol w:w="3759"/>
      </w:tblGrid>
      <w:tr w:rsidR="00017F0A" w:rsidRPr="001D3748" w14:paraId="001654AA" w14:textId="77777777" w:rsidTr="009977DD">
        <w:trPr>
          <w:trHeight w:val="859"/>
          <w:jc w:val="center"/>
        </w:trPr>
        <w:tc>
          <w:tcPr>
            <w:tcW w:w="10922" w:type="dxa"/>
            <w:gridSpan w:val="3"/>
            <w:vAlign w:val="center"/>
          </w:tcPr>
          <w:p w14:paraId="21B6E25A" w14:textId="77777777" w:rsidR="009977DD" w:rsidRPr="009977DD" w:rsidRDefault="009977DD" w:rsidP="00756180">
            <w:pPr>
              <w:spacing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  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اسم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 الملعب</w:t>
            </w:r>
          </w:p>
        </w:tc>
      </w:tr>
      <w:tr w:rsidR="00017F0A" w:rsidRPr="001D3748" w14:paraId="5D6D2E1D" w14:textId="77777777" w:rsidTr="002A7DF7">
        <w:trPr>
          <w:jc w:val="center"/>
        </w:trPr>
        <w:tc>
          <w:tcPr>
            <w:tcW w:w="10922" w:type="dxa"/>
            <w:gridSpan w:val="3"/>
          </w:tcPr>
          <w:p w14:paraId="73BAB98C" w14:textId="77777777" w:rsidR="00017F0A" w:rsidRPr="009977DD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مالك الملعب</w:t>
            </w:r>
          </w:p>
        </w:tc>
      </w:tr>
      <w:tr w:rsidR="00017F0A" w:rsidRPr="001D3748" w14:paraId="0E067147" w14:textId="77777777" w:rsidTr="009977DD">
        <w:trPr>
          <w:trHeight w:val="1929"/>
          <w:jc w:val="center"/>
        </w:trPr>
        <w:tc>
          <w:tcPr>
            <w:tcW w:w="10922" w:type="dxa"/>
            <w:gridSpan w:val="3"/>
          </w:tcPr>
          <w:p w14:paraId="408EF88F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</w:rPr>
            </w:pPr>
          </w:p>
          <w:p w14:paraId="47E2609D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العنوان</w:t>
            </w:r>
          </w:p>
          <w:p w14:paraId="52A138A2" w14:textId="77777777" w:rsidR="00017F0A" w:rsidRPr="009977DD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………………………………….……………………..……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الرمز البريدي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.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الولاية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…………..………………………………………………..…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البلدية</w:t>
            </w:r>
          </w:p>
        </w:tc>
      </w:tr>
      <w:tr w:rsidR="00017F0A" w:rsidRPr="001D3748" w14:paraId="2498C4C0" w14:textId="77777777" w:rsidTr="009977DD">
        <w:trPr>
          <w:trHeight w:val="838"/>
          <w:jc w:val="center"/>
        </w:trPr>
        <w:tc>
          <w:tcPr>
            <w:tcW w:w="3903" w:type="dxa"/>
            <w:vAlign w:val="center"/>
          </w:tcPr>
          <w:p w14:paraId="28345CC7" w14:textId="0F75726B" w:rsidR="00017F0A" w:rsidRPr="009977DD" w:rsidRDefault="00F07FE4" w:rsidP="00756180">
            <w:pPr>
              <w:spacing w:line="240" w:lineRule="auto"/>
              <w:ind w:right="-139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  <w:t>:</w:t>
            </w:r>
            <w:r w:rsidRPr="009977DD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الإيمي</w:t>
            </w:r>
            <w:r w:rsidRPr="009977DD">
              <w:rPr>
                <w:rFonts w:ascii="Bookman Old Style" w:hAnsi="Bookman Old Style" w:hint="eastAsia"/>
                <w:bCs/>
                <w:i/>
                <w:color w:val="002060"/>
                <w:sz w:val="28"/>
                <w:szCs w:val="28"/>
                <w:rtl/>
              </w:rPr>
              <w:t>ل</w:t>
            </w:r>
          </w:p>
        </w:tc>
        <w:tc>
          <w:tcPr>
            <w:tcW w:w="3260" w:type="dxa"/>
          </w:tcPr>
          <w:p w14:paraId="7BD809AB" w14:textId="77777777" w:rsidR="00017F0A" w:rsidRPr="009977DD" w:rsidRDefault="00017F0A" w:rsidP="00756180">
            <w:pPr>
              <w:spacing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الفاكس</w:t>
            </w:r>
          </w:p>
        </w:tc>
        <w:tc>
          <w:tcPr>
            <w:tcW w:w="3759" w:type="dxa"/>
            <w:vAlign w:val="center"/>
          </w:tcPr>
          <w:p w14:paraId="29F7DAFC" w14:textId="77777777" w:rsidR="00017F0A" w:rsidRPr="009977DD" w:rsidRDefault="00017F0A" w:rsidP="00756180">
            <w:pPr>
              <w:spacing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رقم الهاتف</w:t>
            </w:r>
          </w:p>
        </w:tc>
      </w:tr>
      <w:tr w:rsidR="00017F0A" w:rsidRPr="001D3748" w14:paraId="2D7323BE" w14:textId="77777777" w:rsidTr="009977DD">
        <w:trPr>
          <w:trHeight w:val="1274"/>
          <w:jc w:val="center"/>
        </w:trPr>
        <w:tc>
          <w:tcPr>
            <w:tcW w:w="10922" w:type="dxa"/>
            <w:gridSpan w:val="3"/>
          </w:tcPr>
          <w:p w14:paraId="13C0AD01" w14:textId="3A90B0E7" w:rsidR="00017F0A" w:rsidRPr="001D3748" w:rsidRDefault="00017F0A" w:rsidP="00756180">
            <w:pPr>
              <w:spacing w:line="240" w:lineRule="auto"/>
              <w:jc w:val="right"/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>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="00F07FE4"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شركة التأمي</w:t>
            </w:r>
            <w:r w:rsidR="00F07FE4" w:rsidRPr="001D3748">
              <w:rPr>
                <w:rFonts w:ascii="Bookman Old Style" w:hAnsi="Bookman Old Style" w:hint="eastAsia"/>
                <w:bCs/>
                <w:i/>
                <w:color w:val="002060"/>
                <w:sz w:val="32"/>
                <w:szCs w:val="32"/>
                <w:rtl/>
              </w:rPr>
              <w:t>ن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rtl/>
              </w:rPr>
              <w:t>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>...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>: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رقم وثيقة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التأمين </w:t>
            </w:r>
          </w:p>
          <w:p w14:paraId="61B9BC21" w14:textId="77777777" w:rsidR="00017F0A" w:rsidRPr="001D3748" w:rsidRDefault="00017F0A" w:rsidP="00756180">
            <w:pPr>
              <w:spacing w:line="240" w:lineRule="auto"/>
              <w:jc w:val="right"/>
              <w:rPr>
                <w:rFonts w:ascii="Bookman Old Style" w:hAnsi="Bookman Old Style"/>
                <w:b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تاريخ نهاية الصلاحية 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.</w:t>
            </w:r>
          </w:p>
        </w:tc>
      </w:tr>
      <w:tr w:rsidR="00017F0A" w:rsidRPr="001D3748" w14:paraId="66B18AF1" w14:textId="77777777" w:rsidTr="00D07861">
        <w:trPr>
          <w:trHeight w:val="1310"/>
          <w:jc w:val="center"/>
        </w:trPr>
        <w:tc>
          <w:tcPr>
            <w:tcW w:w="10922" w:type="dxa"/>
            <w:gridSpan w:val="3"/>
            <w:vAlign w:val="center"/>
          </w:tcPr>
          <w:p w14:paraId="352EFD20" w14:textId="77777777" w:rsidR="00017F0A" w:rsidRPr="009977DD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>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………………………………………………………………………………………………………………………………………………………….…………………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9977DD">
              <w:rPr>
                <w:rFonts w:hint="cs"/>
                <w:bCs/>
                <w:color w:val="002060"/>
                <w:sz w:val="24"/>
                <w:szCs w:val="24"/>
                <w:rtl/>
              </w:rPr>
              <w:t>النوادي</w:t>
            </w:r>
            <w:r w:rsidR="00D07861">
              <w:rPr>
                <w:rFonts w:hint="cs"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977DD">
              <w:rPr>
                <w:rFonts w:ascii="Bookman Old Style" w:hAnsi="Bookman Old Style" w:hint="cs"/>
                <w:bCs/>
                <w:i/>
                <w:color w:val="002060"/>
                <w:sz w:val="24"/>
                <w:szCs w:val="24"/>
                <w:rtl/>
              </w:rPr>
              <w:t>المعتمدة</w:t>
            </w:r>
            <w:r w:rsidRPr="009977DD">
              <w:rPr>
                <w:rFonts w:ascii="Bookman Old Style" w:hAnsi="Bookman Old Style" w:hint="cs"/>
                <w:bCs/>
                <w:i/>
                <w:color w:val="002060"/>
                <w:sz w:val="24"/>
                <w:szCs w:val="24"/>
                <w:rtl/>
                <w:lang w:bidi="ar-DZ"/>
              </w:rPr>
              <w:t xml:space="preserve"> في هذا الملعب</w:t>
            </w:r>
          </w:p>
        </w:tc>
      </w:tr>
    </w:tbl>
    <w:p w14:paraId="442C22FB" w14:textId="77777777" w:rsidR="00017F0A" w:rsidRDefault="00017F0A" w:rsidP="00017F0A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  <w:rtl/>
        </w:rPr>
      </w:pPr>
    </w:p>
    <w:p w14:paraId="6C46D272" w14:textId="77777777" w:rsidR="00756180" w:rsidRPr="001D3748" w:rsidRDefault="00756180" w:rsidP="00017F0A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14:paraId="74044264" w14:textId="77777777" w:rsidR="00017F0A" w:rsidRDefault="00017F0A" w:rsidP="00017F0A">
      <w:pPr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</w:p>
    <w:p w14:paraId="6273F495" w14:textId="77777777" w:rsidR="00D07861" w:rsidRPr="001D3748" w:rsidRDefault="00D07861" w:rsidP="00017F0A">
      <w:pPr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</w:p>
    <w:p w14:paraId="157AD485" w14:textId="77777777" w:rsidR="00017F0A" w:rsidRPr="001D3748" w:rsidRDefault="00017F0A" w:rsidP="009977DD">
      <w:pPr>
        <w:jc w:val="right"/>
        <w:rPr>
          <w:rFonts w:ascii="Bookman Old Style" w:hAnsi="Bookman Old Style"/>
          <w:bCs/>
          <w:i/>
          <w:color w:val="002060"/>
          <w:sz w:val="32"/>
          <w:szCs w:val="32"/>
        </w:rPr>
      </w:pPr>
      <w:r w:rsidRPr="001D3748">
        <w:rPr>
          <w:b/>
          <w:i/>
          <w:color w:val="002060"/>
          <w:sz w:val="10"/>
          <w:szCs w:val="10"/>
        </w:rPr>
        <w:lastRenderedPageBreak/>
        <w:t>………………………………</w:t>
      </w:r>
      <w:r>
        <w:rPr>
          <w:b/>
          <w:i/>
          <w:color w:val="002060"/>
          <w:sz w:val="10"/>
          <w:szCs w:val="10"/>
        </w:rPr>
        <w:t>……</w:t>
      </w:r>
      <w:r w:rsidRPr="001D3748">
        <w:rPr>
          <w:b/>
          <w:i/>
          <w:color w:val="002060"/>
          <w:sz w:val="10"/>
          <w:szCs w:val="10"/>
        </w:rPr>
        <w:t>…………………………….……</w:t>
      </w:r>
      <w:r w:rsidRPr="001D3748">
        <w:rPr>
          <w:bCs/>
          <w:i/>
          <w:color w:val="002060"/>
          <w:sz w:val="10"/>
          <w:szCs w:val="10"/>
        </w:rPr>
        <w:t>…………………………………….…………</w:t>
      </w:r>
      <w:r w:rsidRPr="001D3748">
        <w:rPr>
          <w:rFonts w:ascii="Bookman Old Style" w:hAnsi="Bookman Old Style"/>
          <w:bCs/>
          <w:i/>
          <w:color w:val="002060"/>
          <w:sz w:val="32"/>
          <w:szCs w:val="32"/>
        </w:rPr>
        <w:t xml:space="preserve"> : 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بطاقة تقنية لملعب</w:t>
      </w:r>
    </w:p>
    <w:tbl>
      <w:tblPr>
        <w:tblW w:w="9850" w:type="dxa"/>
        <w:jc w:val="center"/>
        <w:tblBorders>
          <w:top w:val="dashed" w:sz="4" w:space="0" w:color="4F81BD" w:themeColor="accent1"/>
          <w:left w:val="dashed" w:sz="4" w:space="0" w:color="4F81BD" w:themeColor="accent1"/>
          <w:bottom w:val="dashed" w:sz="4" w:space="0" w:color="4F81BD" w:themeColor="accent1"/>
          <w:right w:val="dashed" w:sz="4" w:space="0" w:color="4F81BD" w:themeColor="accent1"/>
          <w:insideH w:val="dashed" w:sz="4" w:space="0" w:color="4F81BD" w:themeColor="accent1"/>
          <w:insideV w:val="dashed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2256"/>
        <w:gridCol w:w="5338"/>
      </w:tblGrid>
      <w:tr w:rsidR="00017F0A" w:rsidRPr="001D3748" w14:paraId="70711CB6" w14:textId="77777777" w:rsidTr="002A7DF7">
        <w:trPr>
          <w:trHeight w:val="677"/>
          <w:jc w:val="center"/>
        </w:trPr>
        <w:tc>
          <w:tcPr>
            <w:tcW w:w="2256" w:type="dxa"/>
            <w:shd w:val="clear" w:color="auto" w:fill="DAEEF3" w:themeFill="accent5" w:themeFillTint="33"/>
          </w:tcPr>
          <w:p w14:paraId="2437A45F" w14:textId="77777777" w:rsidR="00017F0A" w:rsidRPr="009D01A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  <w:rtl/>
                <w:lang w:bidi="ar-DZ"/>
              </w:rPr>
            </w:pPr>
            <w:r w:rsidRPr="001D3748"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  <w:rtl/>
              </w:rPr>
              <w:t>الملاحظات</w:t>
            </w:r>
          </w:p>
        </w:tc>
        <w:tc>
          <w:tcPr>
            <w:tcW w:w="2256" w:type="dxa"/>
            <w:shd w:val="clear" w:color="auto" w:fill="DAEEF3" w:themeFill="accent5" w:themeFillTint="33"/>
          </w:tcPr>
          <w:p w14:paraId="05A990E1" w14:textId="77777777" w:rsidR="00017F0A" w:rsidRPr="001D3748" w:rsidRDefault="00017F0A" w:rsidP="00756180">
            <w:pPr>
              <w:bidi/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</w:rPr>
            </w:pPr>
            <w:r>
              <w:rPr>
                <w:rFonts w:ascii="Bookman Old Style" w:hAnsi="Bookman Old Style" w:hint="cs"/>
                <w:b/>
                <w:i/>
                <w:color w:val="002060"/>
                <w:sz w:val="40"/>
                <w:szCs w:val="40"/>
                <w:rtl/>
              </w:rPr>
              <w:t>الأوصاف</w:t>
            </w:r>
          </w:p>
        </w:tc>
        <w:tc>
          <w:tcPr>
            <w:tcW w:w="5338" w:type="dxa"/>
            <w:shd w:val="clear" w:color="auto" w:fill="DAEEF3" w:themeFill="accent5" w:themeFillTint="33"/>
          </w:tcPr>
          <w:p w14:paraId="5527BC56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</w:rPr>
            </w:pPr>
            <w:r>
              <w:rPr>
                <w:rFonts w:ascii="Bookman Old Style" w:hAnsi="Bookman Old Style" w:hint="cs"/>
                <w:b/>
                <w:i/>
                <w:color w:val="002060"/>
                <w:sz w:val="40"/>
                <w:szCs w:val="40"/>
                <w:rtl/>
              </w:rPr>
              <w:t>التعيينات</w:t>
            </w:r>
          </w:p>
        </w:tc>
      </w:tr>
      <w:tr w:rsidR="00017F0A" w:rsidRPr="001D3748" w14:paraId="55009685" w14:textId="77777777" w:rsidTr="002A7DF7">
        <w:trPr>
          <w:jc w:val="center"/>
        </w:trPr>
        <w:tc>
          <w:tcPr>
            <w:tcW w:w="2256" w:type="dxa"/>
          </w:tcPr>
          <w:p w14:paraId="3E675A6B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1E048EB8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2FE3E623" w14:textId="5A7E4309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سعة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 xml:space="preserve"> المدرجات </w:t>
            </w:r>
            <w:r w:rsidR="00F07FE4"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ذات المقاع</w:t>
            </w:r>
            <w:r w:rsidR="00F07FE4" w:rsidRPr="009977DD">
              <w:rPr>
                <w:rFonts w:ascii="Simplified Arabic" w:hAnsi="Simplified Arabic" w:cs="Simplified Arabic" w:hint="eastAsia"/>
                <w:bCs/>
                <w:i/>
                <w:color w:val="002060"/>
                <w:sz w:val="28"/>
                <w:szCs w:val="28"/>
                <w:rtl/>
              </w:rPr>
              <w:t>د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 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مغطاة</w:t>
            </w:r>
          </w:p>
        </w:tc>
      </w:tr>
      <w:tr w:rsidR="00017F0A" w:rsidRPr="001D3748" w14:paraId="272B61AA" w14:textId="77777777" w:rsidTr="002A7DF7">
        <w:trPr>
          <w:jc w:val="center"/>
        </w:trPr>
        <w:tc>
          <w:tcPr>
            <w:tcW w:w="2256" w:type="dxa"/>
          </w:tcPr>
          <w:p w14:paraId="129B42F0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6963A3C3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2E8E60FC" w14:textId="7F709F24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سعة 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 xml:space="preserve">المدرجات </w:t>
            </w:r>
            <w:r w:rsidR="00F07FE4"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ذات المقاع</w:t>
            </w:r>
            <w:r w:rsidR="00F07FE4" w:rsidRPr="009977DD">
              <w:rPr>
                <w:rFonts w:ascii="Simplified Arabic" w:hAnsi="Simplified Arabic" w:cs="Simplified Arabic" w:hint="eastAsia"/>
                <w:bCs/>
                <w:i/>
                <w:color w:val="002060"/>
                <w:sz w:val="28"/>
                <w:szCs w:val="28"/>
                <w:rtl/>
              </w:rPr>
              <w:t>د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 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غير مغطاة</w:t>
            </w:r>
          </w:p>
        </w:tc>
      </w:tr>
      <w:tr w:rsidR="00017F0A" w:rsidRPr="001D3748" w14:paraId="2BB13AFF" w14:textId="77777777" w:rsidTr="002A7DF7">
        <w:trPr>
          <w:trHeight w:val="548"/>
          <w:jc w:val="center"/>
        </w:trPr>
        <w:tc>
          <w:tcPr>
            <w:tcW w:w="2256" w:type="dxa"/>
          </w:tcPr>
          <w:p w14:paraId="464E807D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4CA40B0F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4C491B82" w14:textId="4EE756F6" w:rsidR="00017F0A" w:rsidRPr="009977DD" w:rsidRDefault="008877FF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السعة: الإجمالي</w:t>
            </w:r>
            <w:r w:rsidRPr="009977DD">
              <w:rPr>
                <w:rFonts w:ascii="Simplified Arabic" w:hAnsi="Simplified Arabic" w:cs="Simplified Arabic" w:hint="eastAsia"/>
                <w:bCs/>
                <w:i/>
                <w:color w:val="002060"/>
                <w:sz w:val="28"/>
                <w:szCs w:val="28"/>
                <w:rtl/>
              </w:rPr>
              <w:t>ة</w:t>
            </w:r>
            <w:r w:rsidR="00017F0A"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 xml:space="preserve"> للملعب (واقفون و جالسون)</w:t>
            </w:r>
          </w:p>
        </w:tc>
      </w:tr>
      <w:tr w:rsidR="00017F0A" w:rsidRPr="001D3748" w14:paraId="205706A4" w14:textId="77777777" w:rsidTr="002A7DF7">
        <w:trPr>
          <w:jc w:val="center"/>
        </w:trPr>
        <w:tc>
          <w:tcPr>
            <w:tcW w:w="2256" w:type="dxa"/>
          </w:tcPr>
          <w:p w14:paraId="49310A46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7963FDC3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0C0B15FB" w14:textId="7E4CC9AA" w:rsidR="00017F0A" w:rsidRPr="009977DD" w:rsidRDefault="00017F0A" w:rsidP="00756180">
            <w:pPr>
              <w:spacing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  <w:t>5%</w:t>
            </w:r>
            <w:r w:rsidRPr="009977DD">
              <w:rPr>
                <w:rFonts w:ascii="Calibri" w:hAnsi="Calibri" w:cs="Arial" w:hint="cs"/>
                <w:bCs/>
                <w:i/>
                <w:color w:val="002060"/>
                <w:sz w:val="28"/>
                <w:szCs w:val="28"/>
                <w:rtl/>
              </w:rPr>
              <w:t xml:space="preserve">وجود 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مساحة مخصصة لمشجعي </w:t>
            </w:r>
            <w:r w:rsidR="00F07FE4"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الفريقين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 السعة 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إجمالية للملعب</w:t>
            </w:r>
          </w:p>
        </w:tc>
      </w:tr>
      <w:tr w:rsidR="00017F0A" w:rsidRPr="001D3748" w14:paraId="241627FE" w14:textId="77777777" w:rsidTr="002A7DF7">
        <w:trPr>
          <w:jc w:val="center"/>
        </w:trPr>
        <w:tc>
          <w:tcPr>
            <w:tcW w:w="2256" w:type="dxa"/>
          </w:tcPr>
          <w:p w14:paraId="45A68DDB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219CE0F4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1A6EB4AE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نوع سياج 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لملعب</w:t>
            </w:r>
          </w:p>
        </w:tc>
      </w:tr>
      <w:tr w:rsidR="00017F0A" w:rsidRPr="001D3748" w14:paraId="40FBBA91" w14:textId="77777777" w:rsidTr="002A7DF7">
        <w:trPr>
          <w:jc w:val="center"/>
        </w:trPr>
        <w:tc>
          <w:tcPr>
            <w:tcW w:w="2256" w:type="dxa"/>
          </w:tcPr>
          <w:p w14:paraId="0108F845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50291CFF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544A49BD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نوع السياج الف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صل بين منطقة اللعب والمدرجات</w:t>
            </w:r>
          </w:p>
        </w:tc>
      </w:tr>
      <w:tr w:rsidR="00017F0A" w:rsidRPr="001D3748" w14:paraId="044083DA" w14:textId="77777777" w:rsidTr="002A7DF7">
        <w:trPr>
          <w:jc w:val="center"/>
        </w:trPr>
        <w:tc>
          <w:tcPr>
            <w:tcW w:w="2256" w:type="dxa"/>
          </w:tcPr>
          <w:p w14:paraId="14311D87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3B467725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19559BA3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عدد 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الأ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بواب 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 xml:space="preserve">المخصص 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ل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ل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دخول للملعب</w:t>
            </w:r>
          </w:p>
        </w:tc>
      </w:tr>
      <w:tr w:rsidR="00017F0A" w:rsidRPr="001D3748" w14:paraId="63820376" w14:textId="77777777" w:rsidTr="002A7DF7">
        <w:trPr>
          <w:jc w:val="center"/>
        </w:trPr>
        <w:tc>
          <w:tcPr>
            <w:tcW w:w="2256" w:type="dxa"/>
          </w:tcPr>
          <w:p w14:paraId="3A0EE82F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68EE306F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14C4F89B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المرافق الصحية العامة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 xml:space="preserve"> المخصصة للجمهور</w:t>
            </w:r>
          </w:p>
        </w:tc>
      </w:tr>
      <w:tr w:rsidR="00017F0A" w:rsidRPr="001D3748" w14:paraId="55F4D25B" w14:textId="77777777" w:rsidTr="002A7DF7">
        <w:trPr>
          <w:jc w:val="center"/>
        </w:trPr>
        <w:tc>
          <w:tcPr>
            <w:tcW w:w="2256" w:type="dxa"/>
          </w:tcPr>
          <w:p w14:paraId="0DCBA5B4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58A0AA14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26A9AA3E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u w:val="single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نوعية العشب الطب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ي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عي او الاصطناعي للملعب</w:t>
            </w:r>
          </w:p>
        </w:tc>
      </w:tr>
      <w:tr w:rsidR="00017F0A" w:rsidRPr="001D3748" w14:paraId="1E532C1B" w14:textId="77777777" w:rsidTr="002A7DF7">
        <w:trPr>
          <w:jc w:val="center"/>
        </w:trPr>
        <w:tc>
          <w:tcPr>
            <w:tcW w:w="2256" w:type="dxa"/>
          </w:tcPr>
          <w:p w14:paraId="2C36D1FD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4E22A416" w14:textId="77777777" w:rsidR="00017F0A" w:rsidRPr="001D3748" w:rsidRDefault="00017F0A" w:rsidP="00756180">
            <w:pPr>
              <w:spacing w:line="240" w:lineRule="auto"/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21FDBD48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قياسات ميدان اللعب</w:t>
            </w:r>
          </w:p>
        </w:tc>
      </w:tr>
      <w:tr w:rsidR="00017F0A" w:rsidRPr="001D3748" w14:paraId="0FE530B6" w14:textId="77777777" w:rsidTr="002A7DF7">
        <w:trPr>
          <w:jc w:val="center"/>
        </w:trPr>
        <w:tc>
          <w:tcPr>
            <w:tcW w:w="2256" w:type="dxa"/>
          </w:tcPr>
          <w:p w14:paraId="77CFBD14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795AE16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5338" w:type="dxa"/>
          </w:tcPr>
          <w:p w14:paraId="44446BB7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المنطقة التقنية</w:t>
            </w:r>
          </w:p>
        </w:tc>
      </w:tr>
      <w:tr w:rsidR="00017F0A" w:rsidRPr="001D3748" w14:paraId="3F2BA4BB" w14:textId="77777777" w:rsidTr="002A7DF7">
        <w:trPr>
          <w:jc w:val="center"/>
        </w:trPr>
        <w:tc>
          <w:tcPr>
            <w:tcW w:w="2256" w:type="dxa"/>
          </w:tcPr>
          <w:p w14:paraId="668A78CD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94943A3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5338" w:type="dxa"/>
            <w:vAlign w:val="center"/>
          </w:tcPr>
          <w:p w14:paraId="3AB4A506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مقاعد البدلاء و لمسئولي الفريق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ين</w:t>
            </w:r>
          </w:p>
        </w:tc>
      </w:tr>
      <w:tr w:rsidR="00017F0A" w:rsidRPr="001D3748" w14:paraId="234EDE44" w14:textId="77777777" w:rsidTr="002A7DF7">
        <w:trPr>
          <w:jc w:val="center"/>
        </w:trPr>
        <w:tc>
          <w:tcPr>
            <w:tcW w:w="2256" w:type="dxa"/>
          </w:tcPr>
          <w:p w14:paraId="085B73B4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377264BB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3A8F3772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مقعد محافظ المب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ر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ة</w:t>
            </w:r>
          </w:p>
        </w:tc>
      </w:tr>
      <w:tr w:rsidR="00017F0A" w:rsidRPr="001D3748" w14:paraId="101B19BA" w14:textId="77777777" w:rsidTr="002A7DF7">
        <w:trPr>
          <w:jc w:val="center"/>
        </w:trPr>
        <w:tc>
          <w:tcPr>
            <w:tcW w:w="2256" w:type="dxa"/>
          </w:tcPr>
          <w:p w14:paraId="23B1A5FB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71394866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3D9B766D" w14:textId="77777777" w:rsidR="00017F0A" w:rsidRPr="009977DD" w:rsidRDefault="00017F0A" w:rsidP="00756180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u w:val="single"/>
              </w:rPr>
            </w:pP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ربط غرف تبديل ملابس الفريق الزائر بغرف الحكام</w:t>
            </w:r>
          </w:p>
        </w:tc>
      </w:tr>
      <w:tr w:rsidR="00017F0A" w:rsidRPr="001D3748" w14:paraId="4DDF2F85" w14:textId="77777777" w:rsidTr="002A7DF7">
        <w:trPr>
          <w:trHeight w:val="809"/>
          <w:jc w:val="center"/>
        </w:trPr>
        <w:tc>
          <w:tcPr>
            <w:tcW w:w="2256" w:type="dxa"/>
          </w:tcPr>
          <w:p w14:paraId="7AB6BE26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</w:rPr>
            </w:pPr>
          </w:p>
        </w:tc>
        <w:tc>
          <w:tcPr>
            <w:tcW w:w="2256" w:type="dxa"/>
          </w:tcPr>
          <w:p w14:paraId="4FA99FE1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</w:rPr>
            </w:pPr>
          </w:p>
        </w:tc>
        <w:tc>
          <w:tcPr>
            <w:tcW w:w="5338" w:type="dxa"/>
          </w:tcPr>
          <w:p w14:paraId="3967601E" w14:textId="6B6D7A47" w:rsidR="00017F0A" w:rsidRPr="009977DD" w:rsidRDefault="00F07FE4" w:rsidP="00756180">
            <w:pPr>
              <w:bidi/>
              <w:spacing w:line="240" w:lineRule="auto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u w:val="single"/>
              </w:rPr>
            </w:pP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الأكورديون أ</w:t>
            </w:r>
            <w:r w:rsidRPr="009977DD">
              <w:rPr>
                <w:rFonts w:ascii="Simplified Arabic" w:hAnsi="Simplified Arabic" w:cs="Simplified Arabic" w:hint="eastAsia"/>
                <w:bCs/>
                <w:i/>
                <w:color w:val="002060"/>
                <w:sz w:val="28"/>
                <w:szCs w:val="28"/>
                <w:rtl/>
              </w:rPr>
              <w:t>و</w:t>
            </w:r>
            <w:r w:rsidR="00017F0A"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 </w:t>
            </w:r>
            <w:r w:rsidR="00017F0A"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أ</w:t>
            </w:r>
            <w:r w:rsidR="00017F0A"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 xml:space="preserve">ي وسيلة حماية </w:t>
            </w:r>
            <w:r w:rsidR="00017F0A"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أ</w:t>
            </w:r>
            <w:r w:rsidR="00017F0A"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خرى تتيح الوصول إلى منطقة اللعب</w:t>
            </w:r>
          </w:p>
        </w:tc>
      </w:tr>
      <w:tr w:rsidR="00017F0A" w:rsidRPr="001D3748" w14:paraId="023E319E" w14:textId="77777777" w:rsidTr="002A7DF7">
        <w:trPr>
          <w:trHeight w:val="756"/>
          <w:jc w:val="center"/>
        </w:trPr>
        <w:tc>
          <w:tcPr>
            <w:tcW w:w="2256" w:type="dxa"/>
            <w:vAlign w:val="center"/>
          </w:tcPr>
          <w:p w14:paraId="062EEC3E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  <w:vAlign w:val="center"/>
          </w:tcPr>
          <w:p w14:paraId="5129C1B7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49F9765A" w14:textId="77777777" w:rsidR="00017F0A" w:rsidRPr="009977DD" w:rsidRDefault="00017F0A" w:rsidP="00756180">
            <w:pPr>
              <w:spacing w:line="240" w:lineRule="auto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u w:val="single"/>
              </w:rPr>
            </w:pP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حظيرة السيارات</w:t>
            </w:r>
            <w:r w:rsidRPr="009977DD">
              <w:rPr>
                <w:rFonts w:ascii="Simplified Arabic" w:hAnsi="Simplified Arabic" w:cs="Simplified Arabic"/>
                <w:bCs/>
                <w:i/>
                <w:color w:val="002060"/>
                <w:sz w:val="28"/>
                <w:szCs w:val="28"/>
                <w:rtl/>
              </w:rPr>
              <w:t>: الطوارئ -الفريق الزائر-الحكام</w:t>
            </w:r>
            <w:r w:rsidRPr="009977DD">
              <w:rPr>
                <w:rFonts w:ascii="Simplified Arabic" w:hAnsi="Simplified Arabic" w:cs="Simplified Arabic" w:hint="cs"/>
                <w:bCs/>
                <w:i/>
                <w:color w:val="002060"/>
                <w:sz w:val="28"/>
                <w:szCs w:val="28"/>
                <w:rtl/>
              </w:rPr>
              <w:t>. ......</w:t>
            </w:r>
          </w:p>
        </w:tc>
      </w:tr>
    </w:tbl>
    <w:p w14:paraId="2702227D" w14:textId="77777777" w:rsidR="00756180" w:rsidRDefault="00756180" w:rsidP="00756180">
      <w:pPr>
        <w:spacing w:line="240" w:lineRule="auto"/>
        <w:jc w:val="right"/>
        <w:rPr>
          <w:rFonts w:ascii="Bookman Old Style" w:hAnsi="Bookman Old Style"/>
          <w:bCs/>
          <w:i/>
          <w:color w:val="002060"/>
          <w:sz w:val="32"/>
          <w:szCs w:val="32"/>
          <w:u w:val="single"/>
          <w:rtl/>
        </w:rPr>
      </w:pPr>
    </w:p>
    <w:p w14:paraId="17F1CFB6" w14:textId="77777777" w:rsidR="00756180" w:rsidRDefault="00756180" w:rsidP="00756180">
      <w:pPr>
        <w:spacing w:line="240" w:lineRule="auto"/>
        <w:jc w:val="right"/>
        <w:rPr>
          <w:rFonts w:ascii="Bookman Old Style" w:hAnsi="Bookman Old Style"/>
          <w:bCs/>
          <w:i/>
          <w:color w:val="002060"/>
          <w:sz w:val="32"/>
          <w:szCs w:val="32"/>
          <w:u w:val="single"/>
          <w:rtl/>
        </w:rPr>
      </w:pPr>
    </w:p>
    <w:p w14:paraId="32BA295F" w14:textId="77777777" w:rsidR="00756180" w:rsidRDefault="00756180" w:rsidP="00756180">
      <w:pPr>
        <w:spacing w:line="240" w:lineRule="auto"/>
        <w:jc w:val="right"/>
        <w:rPr>
          <w:rFonts w:ascii="Bookman Old Style" w:hAnsi="Bookman Old Style"/>
          <w:bCs/>
          <w:i/>
          <w:color w:val="002060"/>
          <w:sz w:val="32"/>
          <w:szCs w:val="32"/>
          <w:u w:val="single"/>
          <w:rtl/>
        </w:rPr>
      </w:pPr>
    </w:p>
    <w:p w14:paraId="2AD1FA74" w14:textId="77777777" w:rsidR="00756180" w:rsidRPr="001D3748" w:rsidRDefault="00756180" w:rsidP="00756180">
      <w:pPr>
        <w:ind w:right="-286"/>
        <w:jc w:val="right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1D3748">
        <w:rPr>
          <w:bCs/>
          <w:i/>
          <w:color w:val="002060"/>
          <w:sz w:val="12"/>
          <w:szCs w:val="12"/>
        </w:rPr>
        <w:lastRenderedPageBreak/>
        <w:t>………………………………………</w:t>
      </w:r>
      <w:r w:rsidRPr="001D3748">
        <w:rPr>
          <w:rFonts w:hint="cs"/>
          <w:b/>
          <w:i/>
          <w:color w:val="002060"/>
          <w:sz w:val="12"/>
          <w:szCs w:val="12"/>
          <w:rtl/>
        </w:rPr>
        <w:t>........................................................</w:t>
      </w:r>
      <w:r w:rsidRPr="001D3748">
        <w:rPr>
          <w:bCs/>
          <w:i/>
          <w:color w:val="002060"/>
          <w:sz w:val="12"/>
          <w:szCs w:val="12"/>
        </w:rPr>
        <w:t>…………….…………</w:t>
      </w:r>
      <w:r w:rsidRPr="001D3748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:</w:t>
      </w:r>
      <w:r w:rsidRPr="00D07861">
        <w:rPr>
          <w:rFonts w:hint="cs"/>
          <w:bCs/>
          <w:i/>
          <w:color w:val="002060"/>
          <w:sz w:val="36"/>
          <w:szCs w:val="36"/>
          <w:u w:val="single"/>
          <w:rtl/>
        </w:rPr>
        <w:t xml:space="preserve">معاينة و تأهيل </w:t>
      </w:r>
      <w:r w:rsidRPr="00D07861">
        <w:rPr>
          <w:bCs/>
          <w:i/>
          <w:color w:val="002060"/>
          <w:sz w:val="36"/>
          <w:szCs w:val="36"/>
          <w:u w:val="single"/>
          <w:rtl/>
        </w:rPr>
        <w:t>ملعب</w:t>
      </w:r>
    </w:p>
    <w:p w14:paraId="5481FEEB" w14:textId="77777777" w:rsidR="00017F0A" w:rsidRPr="00AC198F" w:rsidRDefault="00017F0A" w:rsidP="00756180">
      <w:pPr>
        <w:spacing w:line="240" w:lineRule="auto"/>
        <w:jc w:val="right"/>
        <w:rPr>
          <w:rFonts w:ascii="Bookman Old Style" w:hAnsi="Bookman Old Style"/>
          <w:bCs/>
          <w:i/>
          <w:color w:val="002060"/>
          <w:sz w:val="32"/>
          <w:szCs w:val="32"/>
          <w:u w:val="single"/>
        </w:rPr>
      </w:pPr>
      <w:r w:rsidRPr="00AC198F">
        <w:rPr>
          <w:rFonts w:ascii="Bookman Old Style" w:hAnsi="Bookman Old Style"/>
          <w:bCs/>
          <w:i/>
          <w:color w:val="002060"/>
          <w:sz w:val="32"/>
          <w:szCs w:val="32"/>
          <w:u w:val="single"/>
          <w:rtl/>
        </w:rPr>
        <w:t>حالة و معدات غرف تغي</w:t>
      </w:r>
      <w:r w:rsidRPr="00AC198F">
        <w:rPr>
          <w:rFonts w:ascii="Bookman Old Style" w:hAnsi="Bookman Old Style" w:hint="cs"/>
          <w:bCs/>
          <w:i/>
          <w:color w:val="002060"/>
          <w:sz w:val="32"/>
          <w:szCs w:val="32"/>
          <w:u w:val="single"/>
          <w:rtl/>
        </w:rPr>
        <w:t>ي</w:t>
      </w:r>
      <w:r w:rsidRPr="00AC198F">
        <w:rPr>
          <w:rFonts w:ascii="Bookman Old Style" w:hAnsi="Bookman Old Style"/>
          <w:bCs/>
          <w:i/>
          <w:color w:val="002060"/>
          <w:sz w:val="32"/>
          <w:szCs w:val="32"/>
          <w:u w:val="single"/>
          <w:rtl/>
        </w:rPr>
        <w:t>ر الملابس</w:t>
      </w:r>
      <w:r w:rsidRPr="00AC198F">
        <w:rPr>
          <w:rFonts w:ascii="Bookman Old Style" w:hAnsi="Bookman Old Style" w:hint="cs"/>
          <w:bCs/>
          <w:i/>
          <w:color w:val="002060"/>
          <w:sz w:val="32"/>
          <w:szCs w:val="32"/>
          <w:u w:val="single"/>
          <w:rtl/>
        </w:rPr>
        <w:t xml:space="preserve"> الفريق المحلي</w:t>
      </w:r>
    </w:p>
    <w:tbl>
      <w:tblPr>
        <w:tblW w:w="10772" w:type="dxa"/>
        <w:tblInd w:w="-176" w:type="dxa"/>
        <w:tblBorders>
          <w:top w:val="dashed" w:sz="4" w:space="0" w:color="4F81BD" w:themeColor="accent1"/>
          <w:left w:val="dashed" w:sz="4" w:space="0" w:color="4F81BD" w:themeColor="accent1"/>
          <w:bottom w:val="dashed" w:sz="4" w:space="0" w:color="4F81BD" w:themeColor="accent1"/>
          <w:right w:val="dashed" w:sz="4" w:space="0" w:color="4F81BD" w:themeColor="accent1"/>
          <w:insideH w:val="dashed" w:sz="4" w:space="0" w:color="4F81BD" w:themeColor="accent1"/>
          <w:insideV w:val="dashed" w:sz="4" w:space="0" w:color="4F81BD" w:themeColor="accent1"/>
        </w:tblBorders>
        <w:tblLook w:val="04A0" w:firstRow="1" w:lastRow="0" w:firstColumn="1" w:lastColumn="0" w:noHBand="0" w:noVBand="1"/>
      </w:tblPr>
      <w:tblGrid>
        <w:gridCol w:w="1560"/>
        <w:gridCol w:w="3119"/>
        <w:gridCol w:w="2693"/>
        <w:gridCol w:w="3400"/>
      </w:tblGrid>
      <w:tr w:rsidR="00017F0A" w:rsidRPr="001D3748" w14:paraId="7F59920C" w14:textId="77777777" w:rsidTr="002A7DF7">
        <w:trPr>
          <w:trHeight w:val="274"/>
        </w:trPr>
        <w:tc>
          <w:tcPr>
            <w:tcW w:w="1560" w:type="dxa"/>
            <w:vAlign w:val="center"/>
          </w:tcPr>
          <w:p w14:paraId="1A1D61DA" w14:textId="77777777" w:rsidR="00017F0A" w:rsidRPr="001D3748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منعدمة سيئة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743FB1EC" w14:textId="77777777" w:rsidR="00017F0A" w:rsidRPr="001D3748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متوسطة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4A99A0BF" w14:textId="77777777" w:rsidR="00017F0A" w:rsidRPr="001D3748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جيدة</w:t>
            </w:r>
          </w:p>
        </w:tc>
        <w:tc>
          <w:tcPr>
            <w:tcW w:w="3400" w:type="dxa"/>
            <w:shd w:val="clear" w:color="auto" w:fill="F2F2F2"/>
            <w:vAlign w:val="center"/>
          </w:tcPr>
          <w:p w14:paraId="02B89C87" w14:textId="77777777" w:rsidR="00017F0A" w:rsidRPr="001D3748" w:rsidRDefault="00017F0A" w:rsidP="00756180">
            <w:pPr>
              <w:spacing w:before="120" w:after="120"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تع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ين</w:t>
            </w:r>
          </w:p>
        </w:tc>
      </w:tr>
      <w:tr w:rsidR="00017F0A" w:rsidRPr="001D3748" w14:paraId="5B905407" w14:textId="77777777" w:rsidTr="00756180">
        <w:trPr>
          <w:trHeight w:val="57"/>
        </w:trPr>
        <w:tc>
          <w:tcPr>
            <w:tcW w:w="1560" w:type="dxa"/>
            <w:vAlign w:val="center"/>
          </w:tcPr>
          <w:p w14:paraId="2A44E09B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2F6969A9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7A073994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0238E405" w14:textId="77777777" w:rsidR="00017F0A" w:rsidRPr="001D3748" w:rsidRDefault="00017F0A" w:rsidP="00756180">
            <w:pPr>
              <w:spacing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ساخن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في غرف الاستحمام</w:t>
            </w:r>
          </w:p>
        </w:tc>
      </w:tr>
      <w:tr w:rsidR="00017F0A" w:rsidRPr="001D3748" w14:paraId="1EAFA5C9" w14:textId="77777777" w:rsidTr="00756180">
        <w:trPr>
          <w:trHeight w:val="57"/>
        </w:trPr>
        <w:tc>
          <w:tcPr>
            <w:tcW w:w="1560" w:type="dxa"/>
            <w:vAlign w:val="center"/>
          </w:tcPr>
          <w:p w14:paraId="4AF483EF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21764E2E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52A1F2D5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29EDB118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بارد</w:t>
            </w:r>
          </w:p>
        </w:tc>
      </w:tr>
      <w:tr w:rsidR="00017F0A" w:rsidRPr="001D3748" w14:paraId="0F856894" w14:textId="77777777" w:rsidTr="00756180">
        <w:trPr>
          <w:trHeight w:val="57"/>
        </w:trPr>
        <w:tc>
          <w:tcPr>
            <w:tcW w:w="1560" w:type="dxa"/>
            <w:vAlign w:val="center"/>
          </w:tcPr>
          <w:p w14:paraId="5377CF1C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36513CC4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6594EBA4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1D20D483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الصحية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  <w:t xml:space="preserve"> sanitaires</w:t>
            </w:r>
          </w:p>
        </w:tc>
      </w:tr>
      <w:tr w:rsidR="00017F0A" w:rsidRPr="001D3748" w14:paraId="0E78DF40" w14:textId="77777777" w:rsidTr="00756180">
        <w:trPr>
          <w:trHeight w:val="57"/>
        </w:trPr>
        <w:tc>
          <w:tcPr>
            <w:tcW w:w="1560" w:type="dxa"/>
            <w:vAlign w:val="center"/>
          </w:tcPr>
          <w:p w14:paraId="0C09B815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6BE7A796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31151AE8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11B60209" w14:textId="77777777" w:rsidR="00017F0A" w:rsidRPr="001D3748" w:rsidRDefault="00017F0A" w:rsidP="00756180">
            <w:pPr>
              <w:spacing w:line="240" w:lineRule="auto"/>
              <w:ind w:hanging="108"/>
              <w:jc w:val="right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التأثيث طاوله كراسي مشاجب</w:t>
            </w:r>
          </w:p>
        </w:tc>
      </w:tr>
      <w:tr w:rsidR="00017F0A" w:rsidRPr="001D3748" w14:paraId="0491AE64" w14:textId="77777777" w:rsidTr="00756180">
        <w:trPr>
          <w:trHeight w:val="57"/>
        </w:trPr>
        <w:tc>
          <w:tcPr>
            <w:tcW w:w="1560" w:type="dxa"/>
            <w:vAlign w:val="center"/>
          </w:tcPr>
          <w:p w14:paraId="4E1954C5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3CD5DE16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73B5C7A2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1FB8834C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إضاءة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و التهوية</w:t>
            </w:r>
          </w:p>
        </w:tc>
      </w:tr>
      <w:tr w:rsidR="00017F0A" w:rsidRPr="001D3748" w14:paraId="1E9F6A01" w14:textId="77777777" w:rsidTr="00756180">
        <w:trPr>
          <w:trHeight w:val="57"/>
        </w:trPr>
        <w:tc>
          <w:tcPr>
            <w:tcW w:w="1560" w:type="dxa"/>
            <w:vAlign w:val="center"/>
          </w:tcPr>
          <w:p w14:paraId="63DBD325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034021B7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4E5A12D7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center"/>
          </w:tcPr>
          <w:p w14:paraId="7091A622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نظافة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الأماكن </w:t>
            </w:r>
          </w:p>
        </w:tc>
      </w:tr>
    </w:tbl>
    <w:p w14:paraId="64B26162" w14:textId="77777777" w:rsidR="00017F0A" w:rsidRPr="00AC198F" w:rsidRDefault="00017F0A" w:rsidP="00756180">
      <w:pPr>
        <w:spacing w:line="240" w:lineRule="auto"/>
        <w:jc w:val="right"/>
        <w:rPr>
          <w:rFonts w:ascii="Bookman Old Style" w:hAnsi="Bookman Old Style"/>
          <w:bCs/>
          <w:i/>
          <w:color w:val="002060"/>
          <w:sz w:val="32"/>
          <w:szCs w:val="32"/>
          <w:u w:val="single"/>
        </w:rPr>
      </w:pPr>
      <w:r w:rsidRPr="00AC198F">
        <w:rPr>
          <w:rFonts w:ascii="Bookman Old Style" w:hAnsi="Bookman Old Style"/>
          <w:bCs/>
          <w:i/>
          <w:color w:val="002060"/>
          <w:sz w:val="32"/>
          <w:szCs w:val="32"/>
          <w:u w:val="single"/>
          <w:rtl/>
        </w:rPr>
        <w:t>حالة و معدات غرف تغي</w:t>
      </w:r>
      <w:r w:rsidRPr="00AC198F">
        <w:rPr>
          <w:rFonts w:ascii="Bookman Old Style" w:hAnsi="Bookman Old Style" w:hint="cs"/>
          <w:bCs/>
          <w:i/>
          <w:color w:val="002060"/>
          <w:sz w:val="32"/>
          <w:szCs w:val="32"/>
          <w:u w:val="single"/>
          <w:rtl/>
        </w:rPr>
        <w:t>ي</w:t>
      </w:r>
      <w:r w:rsidRPr="00AC198F">
        <w:rPr>
          <w:rFonts w:ascii="Bookman Old Style" w:hAnsi="Bookman Old Style"/>
          <w:bCs/>
          <w:i/>
          <w:color w:val="002060"/>
          <w:sz w:val="32"/>
          <w:szCs w:val="32"/>
          <w:u w:val="single"/>
          <w:rtl/>
        </w:rPr>
        <w:t>ر الملابس</w:t>
      </w:r>
      <w:r w:rsidRPr="00AC198F">
        <w:rPr>
          <w:rFonts w:ascii="Bookman Old Style" w:hAnsi="Bookman Old Style" w:hint="cs"/>
          <w:bCs/>
          <w:i/>
          <w:color w:val="002060"/>
          <w:sz w:val="32"/>
          <w:szCs w:val="32"/>
          <w:u w:val="single"/>
          <w:rtl/>
        </w:rPr>
        <w:t xml:space="preserve"> الفريق الزائر</w:t>
      </w:r>
    </w:p>
    <w:tbl>
      <w:tblPr>
        <w:tblW w:w="10772" w:type="dxa"/>
        <w:tblInd w:w="-176" w:type="dxa"/>
        <w:tblBorders>
          <w:top w:val="dashed" w:sz="4" w:space="0" w:color="4F81BD" w:themeColor="accent1"/>
          <w:left w:val="dashed" w:sz="4" w:space="0" w:color="4F81BD" w:themeColor="accent1"/>
          <w:bottom w:val="dashed" w:sz="4" w:space="0" w:color="4F81BD" w:themeColor="accent1"/>
          <w:right w:val="dashed" w:sz="4" w:space="0" w:color="4F81BD" w:themeColor="accent1"/>
          <w:insideH w:val="dashed" w:sz="4" w:space="0" w:color="4F81BD" w:themeColor="accent1"/>
          <w:insideV w:val="dashed" w:sz="4" w:space="0" w:color="4F81BD" w:themeColor="accent1"/>
        </w:tblBorders>
        <w:tblLook w:val="04A0" w:firstRow="1" w:lastRow="0" w:firstColumn="1" w:lastColumn="0" w:noHBand="0" w:noVBand="1"/>
      </w:tblPr>
      <w:tblGrid>
        <w:gridCol w:w="1560"/>
        <w:gridCol w:w="3119"/>
        <w:gridCol w:w="2693"/>
        <w:gridCol w:w="3400"/>
      </w:tblGrid>
      <w:tr w:rsidR="00017F0A" w:rsidRPr="001D3748" w14:paraId="029E3621" w14:textId="77777777" w:rsidTr="002A7DF7">
        <w:trPr>
          <w:trHeight w:val="274"/>
        </w:trPr>
        <w:tc>
          <w:tcPr>
            <w:tcW w:w="1560" w:type="dxa"/>
            <w:vAlign w:val="center"/>
          </w:tcPr>
          <w:p w14:paraId="2A4ECF35" w14:textId="77777777" w:rsidR="00017F0A" w:rsidRPr="001D3748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منعدمة سيئة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C6FFF98" w14:textId="77777777" w:rsidR="00017F0A" w:rsidRPr="001D3748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متوسطة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FAD2DCD" w14:textId="77777777" w:rsidR="00017F0A" w:rsidRPr="001D3748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جيدة</w:t>
            </w:r>
          </w:p>
        </w:tc>
        <w:tc>
          <w:tcPr>
            <w:tcW w:w="3400" w:type="dxa"/>
            <w:shd w:val="clear" w:color="auto" w:fill="F2F2F2"/>
            <w:vAlign w:val="center"/>
          </w:tcPr>
          <w:p w14:paraId="11C30B89" w14:textId="77777777" w:rsidR="00017F0A" w:rsidRPr="001D3748" w:rsidRDefault="00017F0A" w:rsidP="00756180">
            <w:pPr>
              <w:spacing w:before="120" w:after="120"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تع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ين</w:t>
            </w:r>
          </w:p>
        </w:tc>
      </w:tr>
      <w:tr w:rsidR="00017F0A" w:rsidRPr="001D3748" w14:paraId="3520509F" w14:textId="77777777" w:rsidTr="002A7DF7">
        <w:tc>
          <w:tcPr>
            <w:tcW w:w="1560" w:type="dxa"/>
            <w:vAlign w:val="center"/>
          </w:tcPr>
          <w:p w14:paraId="0A8F3BAD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33F10B5B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414D72AC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53350C29" w14:textId="77777777" w:rsidR="00017F0A" w:rsidRPr="001D3748" w:rsidRDefault="00017F0A" w:rsidP="00756180">
            <w:pPr>
              <w:spacing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ساخن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في غرف الاستحمام</w:t>
            </w:r>
          </w:p>
        </w:tc>
      </w:tr>
      <w:tr w:rsidR="00017F0A" w:rsidRPr="001D3748" w14:paraId="08CCBCB0" w14:textId="77777777" w:rsidTr="002A7DF7">
        <w:tc>
          <w:tcPr>
            <w:tcW w:w="1560" w:type="dxa"/>
            <w:vAlign w:val="center"/>
          </w:tcPr>
          <w:p w14:paraId="33C1A16E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265ABF3F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026795E7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5AEE735E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بارد</w:t>
            </w:r>
          </w:p>
        </w:tc>
      </w:tr>
      <w:tr w:rsidR="00017F0A" w:rsidRPr="001D3748" w14:paraId="67774C65" w14:textId="77777777" w:rsidTr="002A7DF7">
        <w:tc>
          <w:tcPr>
            <w:tcW w:w="1560" w:type="dxa"/>
            <w:vAlign w:val="center"/>
          </w:tcPr>
          <w:p w14:paraId="316F66C2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19C5EA82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58C24262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2F799C8B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الصحية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  <w:t xml:space="preserve"> sanitaires</w:t>
            </w:r>
          </w:p>
        </w:tc>
      </w:tr>
      <w:tr w:rsidR="00017F0A" w:rsidRPr="001D3748" w14:paraId="6F592205" w14:textId="77777777" w:rsidTr="002A7DF7">
        <w:tc>
          <w:tcPr>
            <w:tcW w:w="1560" w:type="dxa"/>
            <w:vAlign w:val="center"/>
          </w:tcPr>
          <w:p w14:paraId="66BABEF7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253D08BC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3184E991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53012E46" w14:textId="77777777" w:rsidR="00017F0A" w:rsidRPr="001D3748" w:rsidRDefault="00017F0A" w:rsidP="00756180">
            <w:pPr>
              <w:spacing w:line="240" w:lineRule="auto"/>
              <w:ind w:hanging="108"/>
              <w:jc w:val="right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التأثيث طاوله كراسي مشاجب</w:t>
            </w:r>
          </w:p>
        </w:tc>
      </w:tr>
      <w:tr w:rsidR="00017F0A" w:rsidRPr="001D3748" w14:paraId="3C649F2C" w14:textId="77777777" w:rsidTr="002A7DF7">
        <w:tc>
          <w:tcPr>
            <w:tcW w:w="1560" w:type="dxa"/>
            <w:vAlign w:val="center"/>
          </w:tcPr>
          <w:p w14:paraId="497B1DEA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13377CD7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52BD0DFC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39CE5A22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إضاءة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و التهوية</w:t>
            </w:r>
          </w:p>
        </w:tc>
      </w:tr>
      <w:tr w:rsidR="00017F0A" w:rsidRPr="001D3748" w14:paraId="2333436B" w14:textId="77777777" w:rsidTr="002A7DF7">
        <w:tc>
          <w:tcPr>
            <w:tcW w:w="1560" w:type="dxa"/>
            <w:vAlign w:val="center"/>
          </w:tcPr>
          <w:p w14:paraId="7B3B2622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2732EDAD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67D4BB1F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center"/>
          </w:tcPr>
          <w:p w14:paraId="671B73B8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نظافة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الأماكن </w:t>
            </w:r>
          </w:p>
        </w:tc>
      </w:tr>
    </w:tbl>
    <w:p w14:paraId="00AE3718" w14:textId="77777777" w:rsidR="00017F0A" w:rsidRPr="001D3748" w:rsidRDefault="00017F0A" w:rsidP="00756180">
      <w:pPr>
        <w:spacing w:line="240" w:lineRule="auto"/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14:paraId="36843151" w14:textId="77777777" w:rsidR="00017F0A" w:rsidRPr="00AC198F" w:rsidRDefault="00017F0A" w:rsidP="00756180">
      <w:pPr>
        <w:spacing w:line="240" w:lineRule="auto"/>
        <w:jc w:val="right"/>
        <w:rPr>
          <w:rFonts w:ascii="Bookman Old Style" w:hAnsi="Bookman Old Style"/>
          <w:bCs/>
          <w:i/>
          <w:color w:val="002060"/>
          <w:sz w:val="32"/>
          <w:szCs w:val="32"/>
          <w:u w:val="single"/>
        </w:rPr>
      </w:pPr>
      <w:r w:rsidRPr="00AC198F">
        <w:rPr>
          <w:rFonts w:ascii="Bookman Old Style" w:hAnsi="Bookman Old Style"/>
          <w:bCs/>
          <w:i/>
          <w:color w:val="002060"/>
          <w:sz w:val="32"/>
          <w:szCs w:val="32"/>
          <w:u w:val="single"/>
          <w:rtl/>
        </w:rPr>
        <w:t>حالة و معدات غرف تغي</w:t>
      </w:r>
      <w:r w:rsidRPr="00AC198F">
        <w:rPr>
          <w:rFonts w:ascii="Bookman Old Style" w:hAnsi="Bookman Old Style" w:hint="cs"/>
          <w:bCs/>
          <w:i/>
          <w:color w:val="002060"/>
          <w:sz w:val="32"/>
          <w:szCs w:val="32"/>
          <w:u w:val="single"/>
          <w:rtl/>
        </w:rPr>
        <w:t>ي</w:t>
      </w:r>
      <w:r w:rsidRPr="00AC198F">
        <w:rPr>
          <w:rFonts w:ascii="Bookman Old Style" w:hAnsi="Bookman Old Style"/>
          <w:bCs/>
          <w:i/>
          <w:color w:val="002060"/>
          <w:sz w:val="32"/>
          <w:szCs w:val="32"/>
          <w:u w:val="single"/>
          <w:rtl/>
        </w:rPr>
        <w:t>ر ملابس</w:t>
      </w:r>
      <w:r w:rsidRPr="00AC198F">
        <w:rPr>
          <w:rFonts w:ascii="Bookman Old Style" w:hAnsi="Bookman Old Style" w:hint="cs"/>
          <w:bCs/>
          <w:i/>
          <w:color w:val="002060"/>
          <w:sz w:val="32"/>
          <w:szCs w:val="32"/>
          <w:u w:val="single"/>
          <w:rtl/>
        </w:rPr>
        <w:t xml:space="preserve"> الحكام</w:t>
      </w:r>
    </w:p>
    <w:tbl>
      <w:tblPr>
        <w:tblW w:w="10772" w:type="dxa"/>
        <w:tblInd w:w="-176" w:type="dxa"/>
        <w:tblBorders>
          <w:top w:val="dashed" w:sz="4" w:space="0" w:color="4F81BD" w:themeColor="accent1"/>
          <w:left w:val="dashed" w:sz="4" w:space="0" w:color="4F81BD" w:themeColor="accent1"/>
          <w:bottom w:val="dashed" w:sz="4" w:space="0" w:color="4F81BD" w:themeColor="accent1"/>
          <w:right w:val="dashed" w:sz="4" w:space="0" w:color="4F81BD" w:themeColor="accent1"/>
          <w:insideH w:val="dashed" w:sz="4" w:space="0" w:color="4F81BD" w:themeColor="accent1"/>
          <w:insideV w:val="dashed" w:sz="4" w:space="0" w:color="4F81BD" w:themeColor="accent1"/>
        </w:tblBorders>
        <w:tblLook w:val="04A0" w:firstRow="1" w:lastRow="0" w:firstColumn="1" w:lastColumn="0" w:noHBand="0" w:noVBand="1"/>
      </w:tblPr>
      <w:tblGrid>
        <w:gridCol w:w="1560"/>
        <w:gridCol w:w="3119"/>
        <w:gridCol w:w="2693"/>
        <w:gridCol w:w="3400"/>
      </w:tblGrid>
      <w:tr w:rsidR="00017F0A" w:rsidRPr="001D3748" w14:paraId="740E34A3" w14:textId="77777777" w:rsidTr="002A7DF7">
        <w:trPr>
          <w:trHeight w:val="274"/>
        </w:trPr>
        <w:tc>
          <w:tcPr>
            <w:tcW w:w="1560" w:type="dxa"/>
            <w:vAlign w:val="center"/>
          </w:tcPr>
          <w:p w14:paraId="0864C09B" w14:textId="77777777" w:rsidR="00017F0A" w:rsidRPr="001D3748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منعدمة سيئة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1C3DA086" w14:textId="77777777" w:rsidR="00017F0A" w:rsidRPr="001D3748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متوسطة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03440096" w14:textId="77777777" w:rsidR="00017F0A" w:rsidRPr="001D3748" w:rsidRDefault="00017F0A" w:rsidP="00756180">
            <w:pPr>
              <w:spacing w:before="120" w:after="120"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جيدة</w:t>
            </w:r>
          </w:p>
        </w:tc>
        <w:tc>
          <w:tcPr>
            <w:tcW w:w="3400" w:type="dxa"/>
            <w:shd w:val="clear" w:color="auto" w:fill="F2F2F2"/>
            <w:vAlign w:val="center"/>
          </w:tcPr>
          <w:p w14:paraId="62D72E0B" w14:textId="77777777" w:rsidR="00017F0A" w:rsidRPr="001D3748" w:rsidRDefault="00017F0A" w:rsidP="00756180">
            <w:pPr>
              <w:spacing w:before="120" w:after="120"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تع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ين</w:t>
            </w:r>
          </w:p>
        </w:tc>
      </w:tr>
      <w:tr w:rsidR="00017F0A" w:rsidRPr="001D3748" w14:paraId="1B4B5C1B" w14:textId="77777777" w:rsidTr="002A7DF7">
        <w:tc>
          <w:tcPr>
            <w:tcW w:w="1560" w:type="dxa"/>
            <w:vAlign w:val="center"/>
          </w:tcPr>
          <w:p w14:paraId="60063D7C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6A71AA04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259451D7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46147EA5" w14:textId="77777777" w:rsidR="00017F0A" w:rsidRPr="001D3748" w:rsidRDefault="00017F0A" w:rsidP="00756180">
            <w:pPr>
              <w:spacing w:line="24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ساخن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في غرف الاستحمام</w:t>
            </w:r>
          </w:p>
        </w:tc>
      </w:tr>
      <w:tr w:rsidR="00017F0A" w:rsidRPr="001D3748" w14:paraId="0A5F0D44" w14:textId="77777777" w:rsidTr="002A7DF7">
        <w:tc>
          <w:tcPr>
            <w:tcW w:w="1560" w:type="dxa"/>
            <w:vAlign w:val="center"/>
          </w:tcPr>
          <w:p w14:paraId="35193B52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24058585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02DFF2CC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6472276B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بارد</w:t>
            </w:r>
          </w:p>
        </w:tc>
      </w:tr>
      <w:tr w:rsidR="00017F0A" w:rsidRPr="001D3748" w14:paraId="6A2AD71E" w14:textId="77777777" w:rsidTr="002A7DF7">
        <w:tc>
          <w:tcPr>
            <w:tcW w:w="1560" w:type="dxa"/>
            <w:vAlign w:val="center"/>
          </w:tcPr>
          <w:p w14:paraId="7B8CA891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5E2BABB9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4C67CB85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44F79C0F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الصحية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  <w:t xml:space="preserve"> sanitaires</w:t>
            </w:r>
          </w:p>
        </w:tc>
      </w:tr>
      <w:tr w:rsidR="00017F0A" w:rsidRPr="001D3748" w14:paraId="413AE610" w14:textId="77777777" w:rsidTr="002A7DF7">
        <w:tc>
          <w:tcPr>
            <w:tcW w:w="1560" w:type="dxa"/>
            <w:vAlign w:val="center"/>
          </w:tcPr>
          <w:p w14:paraId="088B9AC7" w14:textId="77777777" w:rsidR="00017F0A" w:rsidRPr="001D3748" w:rsidRDefault="00017F0A" w:rsidP="00756180">
            <w:pPr>
              <w:spacing w:after="120"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6EBD87F3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7815764D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6A686015" w14:textId="77777777" w:rsidR="00017F0A" w:rsidRPr="001D3748" w:rsidRDefault="00017F0A" w:rsidP="00756180">
            <w:pPr>
              <w:spacing w:line="240" w:lineRule="auto"/>
              <w:ind w:hanging="108"/>
              <w:jc w:val="right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التأثيث طاوله كراسي مشاجب</w:t>
            </w:r>
          </w:p>
        </w:tc>
      </w:tr>
      <w:tr w:rsidR="00017F0A" w:rsidRPr="001D3748" w14:paraId="3BAFF6DE" w14:textId="77777777" w:rsidTr="002A7DF7">
        <w:tc>
          <w:tcPr>
            <w:tcW w:w="1560" w:type="dxa"/>
            <w:vAlign w:val="center"/>
          </w:tcPr>
          <w:p w14:paraId="0B98C4E3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7EC60078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0D0CEACA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43981023" w14:textId="25B1B89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إضاءة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</w:t>
            </w:r>
            <w:r w:rsidR="00F07FE4"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والتهوية</w:t>
            </w:r>
          </w:p>
        </w:tc>
      </w:tr>
      <w:tr w:rsidR="00017F0A" w:rsidRPr="001D3748" w14:paraId="70CE7398" w14:textId="77777777" w:rsidTr="002A7DF7">
        <w:tc>
          <w:tcPr>
            <w:tcW w:w="1560" w:type="dxa"/>
            <w:vAlign w:val="center"/>
          </w:tcPr>
          <w:p w14:paraId="689E688E" w14:textId="77777777" w:rsidR="00017F0A" w:rsidRPr="001D3748" w:rsidRDefault="00017F0A" w:rsidP="00756180">
            <w:pPr>
              <w:spacing w:line="240" w:lineRule="auto"/>
              <w:rPr>
                <w:rFonts w:ascii="Bookman Old Style" w:hAnsi="Bookman Old Style"/>
                <w:b/>
                <w:i/>
                <w:color w:val="002060"/>
              </w:rPr>
            </w:pPr>
          </w:p>
        </w:tc>
        <w:tc>
          <w:tcPr>
            <w:tcW w:w="3119" w:type="dxa"/>
          </w:tcPr>
          <w:p w14:paraId="201DFB7C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39458D1A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center"/>
          </w:tcPr>
          <w:p w14:paraId="3C42FC1B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نظافة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الأماكن </w:t>
            </w:r>
          </w:p>
        </w:tc>
      </w:tr>
    </w:tbl>
    <w:p w14:paraId="3B357B9D" w14:textId="77777777" w:rsidR="00017F0A" w:rsidRPr="001D3748" w:rsidRDefault="00017F0A" w:rsidP="00017F0A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14:paraId="0DD4175F" w14:textId="77777777" w:rsidR="00017F0A" w:rsidRPr="001D3748" w:rsidRDefault="00017F0A" w:rsidP="00017F0A">
      <w:pPr>
        <w:ind w:right="-286"/>
        <w:jc w:val="right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1D3748">
        <w:rPr>
          <w:bCs/>
          <w:i/>
          <w:color w:val="002060"/>
          <w:sz w:val="12"/>
          <w:szCs w:val="12"/>
        </w:rPr>
        <w:lastRenderedPageBreak/>
        <w:t>………………………………………</w:t>
      </w:r>
      <w:r w:rsidRPr="001D3748">
        <w:rPr>
          <w:rFonts w:hint="cs"/>
          <w:b/>
          <w:i/>
          <w:color w:val="002060"/>
          <w:sz w:val="12"/>
          <w:szCs w:val="12"/>
          <w:rtl/>
        </w:rPr>
        <w:t>........................................................</w:t>
      </w:r>
      <w:r w:rsidRPr="001D3748">
        <w:rPr>
          <w:bCs/>
          <w:i/>
          <w:color w:val="002060"/>
          <w:sz w:val="12"/>
          <w:szCs w:val="12"/>
        </w:rPr>
        <w:t>…………</w:t>
      </w:r>
      <w:r w:rsidR="00D07861">
        <w:rPr>
          <w:bCs/>
          <w:i/>
          <w:color w:val="002060"/>
          <w:sz w:val="12"/>
          <w:szCs w:val="12"/>
        </w:rPr>
        <w:t>…………….</w:t>
      </w:r>
      <w:r w:rsidRPr="001D3748">
        <w:rPr>
          <w:bCs/>
          <w:i/>
          <w:color w:val="002060"/>
          <w:sz w:val="12"/>
          <w:szCs w:val="12"/>
        </w:rPr>
        <w:t>….…………</w:t>
      </w:r>
      <w:r w:rsidRPr="00D07861"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  <w:t>:</w:t>
      </w:r>
      <w:r w:rsidRPr="00D07861">
        <w:rPr>
          <w:rFonts w:hint="cs"/>
          <w:bCs/>
          <w:i/>
          <w:color w:val="002060"/>
          <w:sz w:val="40"/>
          <w:szCs w:val="40"/>
          <w:u w:val="single"/>
          <w:rtl/>
        </w:rPr>
        <w:t xml:space="preserve">ملاحظات اللجنة و قرار تأهيل </w:t>
      </w:r>
      <w:r w:rsidRPr="00D07861">
        <w:rPr>
          <w:bCs/>
          <w:i/>
          <w:color w:val="002060"/>
          <w:sz w:val="40"/>
          <w:szCs w:val="40"/>
          <w:u w:val="single"/>
          <w:rtl/>
        </w:rPr>
        <w:t>ملعب</w:t>
      </w:r>
    </w:p>
    <w:tbl>
      <w:tblPr>
        <w:tblW w:w="10812" w:type="dxa"/>
        <w:tblInd w:w="-176" w:type="dxa"/>
        <w:tblBorders>
          <w:top w:val="dashed" w:sz="4" w:space="0" w:color="4F81BD" w:themeColor="accent1"/>
          <w:left w:val="dashed" w:sz="4" w:space="0" w:color="4F81BD" w:themeColor="accent1"/>
          <w:bottom w:val="dashed" w:sz="4" w:space="0" w:color="4F81BD" w:themeColor="accent1"/>
          <w:right w:val="dashed" w:sz="4" w:space="0" w:color="4F81BD" w:themeColor="accent1"/>
          <w:insideH w:val="dashed" w:sz="4" w:space="0" w:color="4F81BD" w:themeColor="accent1"/>
          <w:insideV w:val="dashed" w:sz="4" w:space="0" w:color="4F81BD" w:themeColor="accent1"/>
        </w:tblBorders>
        <w:tblLook w:val="04A0" w:firstRow="1" w:lastRow="0" w:firstColumn="1" w:lastColumn="0" w:noHBand="0" w:noVBand="1"/>
      </w:tblPr>
      <w:tblGrid>
        <w:gridCol w:w="10812"/>
      </w:tblGrid>
      <w:tr w:rsidR="00017F0A" w:rsidRPr="001D3748" w14:paraId="2727DF41" w14:textId="77777777" w:rsidTr="00D07861">
        <w:trPr>
          <w:trHeight w:val="1139"/>
        </w:trPr>
        <w:tc>
          <w:tcPr>
            <w:tcW w:w="10812" w:type="dxa"/>
          </w:tcPr>
          <w:p w14:paraId="1C91491E" w14:textId="77777777" w:rsidR="00017F0A" w:rsidRPr="001D3748" w:rsidRDefault="00017F0A" w:rsidP="00756180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تحفظات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و ملاحظات أعضاء 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للجنة</w:t>
            </w:r>
          </w:p>
          <w:p w14:paraId="0CAEC0D2" w14:textId="77777777" w:rsidR="00017F0A" w:rsidRPr="00D07861" w:rsidRDefault="00017F0A" w:rsidP="00756180">
            <w:pPr>
              <w:spacing w:line="240" w:lineRule="auto"/>
              <w:jc w:val="center"/>
              <w:rPr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/>
                <w:i/>
                <w:color w:val="002060"/>
                <w:sz w:val="28"/>
                <w:szCs w:val="28"/>
              </w:rPr>
              <w:t>«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8"/>
                <w:szCs w:val="28"/>
                <w:rtl/>
              </w:rPr>
              <w:t>الممكن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8"/>
                <w:szCs w:val="28"/>
                <w:rtl/>
              </w:rPr>
              <w:t xml:space="preserve"> رفعها بناء على 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8"/>
                <w:szCs w:val="28"/>
                <w:rtl/>
              </w:rPr>
              <w:t>المعاينة الميدانية لأعضاء اللجنة</w:t>
            </w:r>
            <w:r w:rsidRPr="001D3748">
              <w:rPr>
                <w:rFonts w:ascii="Bookman Old Style" w:hAnsi="Bookman Old Style"/>
                <w:b/>
                <w:i/>
                <w:color w:val="002060"/>
              </w:rPr>
              <w:t>»</w:t>
            </w:r>
          </w:p>
        </w:tc>
      </w:tr>
      <w:tr w:rsidR="00017F0A" w:rsidRPr="001D3748" w14:paraId="11C166B3" w14:textId="77777777" w:rsidTr="00756180">
        <w:trPr>
          <w:trHeight w:val="3780"/>
        </w:trPr>
        <w:tc>
          <w:tcPr>
            <w:tcW w:w="10812" w:type="dxa"/>
          </w:tcPr>
          <w:p w14:paraId="3FAC8579" w14:textId="77777777" w:rsidR="00017F0A" w:rsidRPr="001D3748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</w:p>
          <w:p w14:paraId="58894A06" w14:textId="77777777" w:rsidR="00017F0A" w:rsidRPr="00D07861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14:paraId="25E9A491" w14:textId="77777777" w:rsidR="00017F0A" w:rsidRPr="00D07861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14:paraId="0F5B2718" w14:textId="77777777" w:rsidR="00017F0A" w:rsidRPr="00D07861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14:paraId="36F78415" w14:textId="77777777" w:rsidR="00017F0A" w:rsidRPr="00D07861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14:paraId="5092F497" w14:textId="77777777" w:rsidR="00017F0A" w:rsidRPr="00D07861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14:paraId="30BE3254" w14:textId="77777777" w:rsidR="00017F0A" w:rsidRPr="00D07861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14:paraId="0B9D8275" w14:textId="77777777" w:rsidR="00017F0A" w:rsidRPr="00D07861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14:paraId="34A26FFD" w14:textId="77777777" w:rsidR="00017F0A" w:rsidRPr="00D07861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14:paraId="56AEFA33" w14:textId="77777777" w:rsidR="00017F0A" w:rsidRPr="00756180" w:rsidRDefault="00017F0A" w:rsidP="00F07CD6">
            <w:pPr>
              <w:spacing w:line="24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  <w:lang w:bidi="ar-DZ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</w:tc>
      </w:tr>
    </w:tbl>
    <w:p w14:paraId="438D9148" w14:textId="77777777" w:rsidR="00017F0A" w:rsidRPr="001D3748" w:rsidRDefault="00017F0A" w:rsidP="00F07CD6">
      <w:pPr>
        <w:spacing w:line="240" w:lineRule="auto"/>
        <w:rPr>
          <w:vanish/>
          <w:color w:val="002060"/>
        </w:rPr>
      </w:pPr>
    </w:p>
    <w:tbl>
      <w:tblPr>
        <w:tblpPr w:leftFromText="141" w:rightFromText="141" w:vertAnchor="text" w:horzAnchor="margin" w:tblpX="-176" w:tblpY="294"/>
        <w:tblW w:w="10740" w:type="dxa"/>
        <w:tblBorders>
          <w:top w:val="dashed" w:sz="4" w:space="0" w:color="4F81BD" w:themeColor="accent1"/>
          <w:left w:val="dashed" w:sz="4" w:space="0" w:color="4F81BD" w:themeColor="accent1"/>
          <w:bottom w:val="dashed" w:sz="4" w:space="0" w:color="4F81BD" w:themeColor="accent1"/>
          <w:right w:val="dashed" w:sz="4" w:space="0" w:color="4F81BD" w:themeColor="accent1"/>
          <w:insideH w:val="dashed" w:sz="4" w:space="0" w:color="4F81BD" w:themeColor="accent1"/>
          <w:insideV w:val="dashed" w:sz="4" w:space="0" w:color="4F81BD" w:themeColor="accent1"/>
        </w:tblBorders>
        <w:tblLook w:val="04A0" w:firstRow="1" w:lastRow="0" w:firstColumn="1" w:lastColumn="0" w:noHBand="0" w:noVBand="1"/>
      </w:tblPr>
      <w:tblGrid>
        <w:gridCol w:w="5509"/>
        <w:gridCol w:w="5553"/>
      </w:tblGrid>
      <w:tr w:rsidR="00017F0A" w:rsidRPr="001D3748" w14:paraId="322379B5" w14:textId="77777777" w:rsidTr="002A7DF7">
        <w:trPr>
          <w:trHeight w:val="1120"/>
        </w:trPr>
        <w:tc>
          <w:tcPr>
            <w:tcW w:w="5328" w:type="dxa"/>
          </w:tcPr>
          <w:p w14:paraId="290B5019" w14:textId="77777777" w:rsidR="00017F0A" w:rsidRPr="001D3748" w:rsidRDefault="00017F0A" w:rsidP="00F07CD6">
            <w:pPr>
              <w:bidi/>
              <w:spacing w:before="240" w:line="240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  <w:u w:val="single"/>
                <w:rtl/>
              </w:rPr>
              <w:t>الممثل الق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4"/>
                <w:szCs w:val="24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  <w:u w:val="single"/>
                <w:rtl/>
              </w:rPr>
              <w:t>نوني لملك الملعب مديرية الشباب والرياضة / البلدية</w:t>
            </w:r>
          </w:p>
          <w:p w14:paraId="320C99DD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</w:p>
          <w:p w14:paraId="28777167" w14:textId="77777777" w:rsidR="00017F0A" w:rsidRPr="001D3748" w:rsidRDefault="00017F0A" w:rsidP="00F07CD6">
            <w:pPr>
              <w:spacing w:line="240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09464627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14:paraId="67FDEF74" w14:textId="77777777" w:rsidR="00017F0A" w:rsidRPr="001D3748" w:rsidRDefault="00017F0A" w:rsidP="00F07CD6">
            <w:pPr>
              <w:spacing w:line="240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13D81234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14:paraId="633F1F4B" w14:textId="77777777" w:rsidR="00017F0A" w:rsidRPr="001D3748" w:rsidRDefault="00017F0A" w:rsidP="00F07CD6">
            <w:pPr>
              <w:spacing w:line="240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07A06840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14:paraId="2FCC1739" w14:textId="77777777" w:rsidR="00017F0A" w:rsidRPr="001D3748" w:rsidRDefault="00017F0A" w:rsidP="00F07CD6">
            <w:pPr>
              <w:spacing w:line="240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43A3B37C" w14:textId="77777777" w:rsidR="00017F0A" w:rsidRPr="001D3748" w:rsidRDefault="00017F0A" w:rsidP="00F07CD6">
            <w:pPr>
              <w:spacing w:line="240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14:paraId="7A296459" w14:textId="77777777" w:rsidR="00017F0A" w:rsidRPr="001D3748" w:rsidRDefault="00017F0A" w:rsidP="00F07CD6">
            <w:pPr>
              <w:spacing w:line="240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10"/>
                <w:szCs w:val="10"/>
                <w:u w:val="single"/>
              </w:rPr>
            </w:pPr>
          </w:p>
          <w:p w14:paraId="20FBB567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………………………………………………….….………………………………………………………</w:t>
            </w:r>
          </w:p>
          <w:p w14:paraId="736AE8B0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5412" w:type="dxa"/>
          </w:tcPr>
          <w:p w14:paraId="676D9196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</w:rPr>
            </w:pPr>
          </w:p>
          <w:p w14:paraId="717705D3" w14:textId="77777777" w:rsidR="00017F0A" w:rsidRPr="001D3748" w:rsidRDefault="00017F0A" w:rsidP="00F07CD6">
            <w:pPr>
              <w:spacing w:before="120"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  <w:rtl/>
              </w:rPr>
              <w:t>ممثل (ممثلو) الن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  <w:rtl/>
              </w:rPr>
              <w:t>د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u w:val="single"/>
                <w:rtl/>
              </w:rPr>
              <w:t>ي</w:t>
            </w:r>
          </w:p>
          <w:p w14:paraId="7E2763CA" w14:textId="77777777" w:rsidR="00017F0A" w:rsidRPr="001D3748" w:rsidRDefault="00017F0A" w:rsidP="00F07CD6">
            <w:pPr>
              <w:spacing w:after="120"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</w:rPr>
            </w:pPr>
          </w:p>
          <w:p w14:paraId="482C2B34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  <w:p w14:paraId="6182363E" w14:textId="77777777" w:rsidR="00017F0A" w:rsidRPr="001D3748" w:rsidRDefault="00017F0A" w:rsidP="00F07CD6">
            <w:pPr>
              <w:spacing w:after="120"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</w:rPr>
            </w:pPr>
          </w:p>
          <w:p w14:paraId="5B67C5E2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  <w:p w14:paraId="371F5561" w14:textId="77777777" w:rsidR="00017F0A" w:rsidRPr="001D3748" w:rsidRDefault="00017F0A" w:rsidP="00F07CD6">
            <w:pPr>
              <w:spacing w:line="240" w:lineRule="auto"/>
              <w:contextualSpacing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</w:rPr>
            </w:pPr>
          </w:p>
          <w:p w14:paraId="481B41C1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  <w:p w14:paraId="58B668F2" w14:textId="77777777" w:rsidR="00017F0A" w:rsidRPr="001D3748" w:rsidRDefault="00017F0A" w:rsidP="00F07CD6">
            <w:pPr>
              <w:spacing w:line="240" w:lineRule="auto"/>
              <w:contextualSpacing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</w:rPr>
            </w:pPr>
          </w:p>
          <w:p w14:paraId="68E4F1F7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/>
                <w:i/>
                <w:color w:val="002060"/>
                <w:sz w:val="12"/>
                <w:szCs w:val="12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</w:tc>
      </w:tr>
      <w:tr w:rsidR="00017F0A" w:rsidRPr="001D3748" w14:paraId="25A2CCA0" w14:textId="77777777" w:rsidTr="002A7DF7">
        <w:tc>
          <w:tcPr>
            <w:tcW w:w="5328" w:type="dxa"/>
          </w:tcPr>
          <w:p w14:paraId="1600DA97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ممثل الحم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ية المدنية</w:t>
            </w:r>
          </w:p>
          <w:p w14:paraId="39CE916C" w14:textId="77777777" w:rsidR="00017F0A" w:rsidRPr="001D3748" w:rsidRDefault="00017F0A" w:rsidP="00F07CD6">
            <w:pPr>
              <w:spacing w:before="120"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44ADA969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5548FE6E" w14:textId="77777777" w:rsidR="00017F0A" w:rsidRPr="001D3748" w:rsidRDefault="00017F0A" w:rsidP="00F07CD6">
            <w:pPr>
              <w:spacing w:before="120"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6C55A144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2C18AFB5" w14:textId="77777777" w:rsidR="00017F0A" w:rsidRPr="001D3748" w:rsidRDefault="00017F0A" w:rsidP="00F07CD6">
            <w:pPr>
              <w:spacing w:before="120"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4A196BED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4C4E2D47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</w:p>
          <w:p w14:paraId="6E2BCFE3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………………………………………………….….…………………………………………………………</w:t>
            </w:r>
          </w:p>
          <w:p w14:paraId="21D3222A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3BD271E9" w14:textId="77777777" w:rsidR="00017F0A" w:rsidRPr="001D3748" w:rsidRDefault="00017F0A" w:rsidP="00F07CD6">
            <w:pPr>
              <w:spacing w:after="100" w:afterAutospacing="1"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  <w:u w:val="single"/>
              </w:rPr>
            </w:pPr>
          </w:p>
          <w:p w14:paraId="1368CA85" w14:textId="77777777" w:rsidR="00017F0A" w:rsidRPr="001D3748" w:rsidRDefault="00017F0A" w:rsidP="00F07CD6">
            <w:pPr>
              <w:spacing w:after="100" w:afterAutospacing="1"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………………………………………………………………………..……….….…………………………</w:t>
            </w:r>
          </w:p>
        </w:tc>
        <w:tc>
          <w:tcPr>
            <w:tcW w:w="5412" w:type="dxa"/>
          </w:tcPr>
          <w:p w14:paraId="362DFFBF" w14:textId="77777777" w:rsidR="00017F0A" w:rsidRPr="001D3748" w:rsidRDefault="00017F0A" w:rsidP="00F07CD6">
            <w:pPr>
              <w:bidi/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 xml:space="preserve">ممثل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 xml:space="preserve">لمديرية العامة للأمن الوطني او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لدرك الوطني</w:t>
            </w:r>
          </w:p>
          <w:p w14:paraId="1DB91B67" w14:textId="77777777" w:rsidR="00017F0A" w:rsidRPr="001D3748" w:rsidRDefault="00017F0A" w:rsidP="00F07CD6">
            <w:pPr>
              <w:bidi/>
              <w:spacing w:before="240"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………………………………………………………………………….….….……………………………</w:t>
            </w:r>
          </w:p>
          <w:p w14:paraId="615D102A" w14:textId="77777777" w:rsidR="00017F0A" w:rsidRPr="001D3748" w:rsidRDefault="00017F0A" w:rsidP="00F07CD6">
            <w:pPr>
              <w:spacing w:before="120"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4A41FB9E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605EA680" w14:textId="77777777" w:rsidR="00017F0A" w:rsidRPr="001D3748" w:rsidRDefault="00017F0A" w:rsidP="00F07CD6">
            <w:pPr>
              <w:spacing w:before="120"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2A266EFE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1F7CCEBB" w14:textId="77777777" w:rsidR="00017F0A" w:rsidRPr="001D3748" w:rsidRDefault="00017F0A" w:rsidP="00F07CD6">
            <w:pPr>
              <w:spacing w:before="120"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1213A837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1728F603" w14:textId="77777777" w:rsidR="00017F0A" w:rsidRPr="001D3748" w:rsidRDefault="00017F0A" w:rsidP="00F07CD6">
            <w:pPr>
              <w:spacing w:before="120"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19729521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5BCFC3C4" w14:textId="77777777" w:rsidR="00017F0A" w:rsidRPr="001D3748" w:rsidRDefault="00017F0A" w:rsidP="00F07CD6">
            <w:pPr>
              <w:spacing w:before="120"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4C96198F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355F573F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</w:tr>
      <w:tr w:rsidR="00017F0A" w:rsidRPr="001D3748" w14:paraId="5026AC24" w14:textId="77777777" w:rsidTr="002A7DF7">
        <w:trPr>
          <w:trHeight w:val="939"/>
        </w:trPr>
        <w:tc>
          <w:tcPr>
            <w:tcW w:w="10740" w:type="dxa"/>
            <w:gridSpan w:val="2"/>
          </w:tcPr>
          <w:p w14:paraId="7190ED90" w14:textId="77777777" w:rsidR="00017F0A" w:rsidRPr="001D3748" w:rsidRDefault="00017F0A" w:rsidP="002A7DF7">
            <w:pPr>
              <w:contextualSpacing/>
              <w:rPr>
                <w:rFonts w:ascii="Bookman Old Style" w:hAnsi="Bookman Old Style"/>
                <w:b/>
                <w:i/>
                <w:color w:val="002060"/>
                <w:sz w:val="2"/>
                <w:szCs w:val="2"/>
                <w:u w:val="single"/>
              </w:rPr>
            </w:pPr>
          </w:p>
          <w:p w14:paraId="5FF6AC8A" w14:textId="77777777" w:rsidR="00017F0A" w:rsidRPr="001D3748" w:rsidRDefault="00017F0A" w:rsidP="002A7DF7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15461476" w14:textId="77777777" w:rsidR="00017F0A" w:rsidRPr="001D3748" w:rsidRDefault="00017F0A" w:rsidP="002A7DF7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3C8B9CAD" w14:textId="77777777" w:rsidR="00017F0A" w:rsidRPr="001D3748" w:rsidRDefault="00017F0A" w:rsidP="00F07CD6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 xml:space="preserve">ممثلو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ر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بطة</w:t>
            </w:r>
          </w:p>
          <w:p w14:paraId="53068053" w14:textId="77777777" w:rsidR="00017F0A" w:rsidRPr="001D3748" w:rsidRDefault="00017F0A" w:rsidP="00F07CD6">
            <w:pPr>
              <w:spacing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01/</w:t>
            </w:r>
          </w:p>
          <w:p w14:paraId="3B75C413" w14:textId="77777777" w:rsidR="00017F0A" w:rsidRPr="001D3748" w:rsidRDefault="00017F0A" w:rsidP="00F07CD6">
            <w:pPr>
              <w:spacing w:line="240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14:paraId="2FEFD12A" w14:textId="77777777" w:rsidR="00017F0A" w:rsidRPr="001D3748" w:rsidRDefault="00017F0A" w:rsidP="00F07CD6">
            <w:pPr>
              <w:spacing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1E37FDF2" w14:textId="77777777" w:rsidR="00017F0A" w:rsidRPr="001D3748" w:rsidRDefault="00017F0A" w:rsidP="00F07CD6">
            <w:pPr>
              <w:spacing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6515DD8A" w14:textId="77777777" w:rsidR="00017F0A" w:rsidRPr="001D3748" w:rsidRDefault="00017F0A" w:rsidP="00F07CD6">
            <w:pPr>
              <w:spacing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02/</w:t>
            </w:r>
          </w:p>
          <w:p w14:paraId="12E0F2EB" w14:textId="77777777" w:rsidR="00017F0A" w:rsidRPr="001D3748" w:rsidRDefault="00017F0A" w:rsidP="00F07CD6">
            <w:pPr>
              <w:spacing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</w:t>
            </w:r>
          </w:p>
          <w:p w14:paraId="5AD3D78B" w14:textId="77777777" w:rsidR="00017F0A" w:rsidRPr="001D3748" w:rsidRDefault="00017F0A" w:rsidP="00F07CD6">
            <w:pPr>
              <w:spacing w:line="240" w:lineRule="auto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0C00D5DA" w14:textId="77777777" w:rsidR="00017F0A" w:rsidRPr="001D3748" w:rsidRDefault="00017F0A" w:rsidP="002A7DF7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1718C452" w14:textId="77777777" w:rsidR="00017F0A" w:rsidRPr="001D3748" w:rsidRDefault="00017F0A" w:rsidP="002A7DF7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2C303324" w14:textId="77777777" w:rsidR="00017F0A" w:rsidRPr="001D3748" w:rsidRDefault="00017F0A" w:rsidP="002A7DF7">
            <w:pPr>
              <w:spacing w:after="240"/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</w:tc>
      </w:tr>
      <w:tr w:rsidR="00017F0A" w:rsidRPr="001D3748" w14:paraId="60332582" w14:textId="77777777" w:rsidTr="00F07CD6">
        <w:trPr>
          <w:trHeight w:val="2325"/>
        </w:trPr>
        <w:tc>
          <w:tcPr>
            <w:tcW w:w="10740" w:type="dxa"/>
            <w:gridSpan w:val="2"/>
          </w:tcPr>
          <w:p w14:paraId="76A6C687" w14:textId="77777777" w:rsidR="00017F0A" w:rsidRPr="001D3748" w:rsidRDefault="00017F0A" w:rsidP="00F07CD6">
            <w:pPr>
              <w:spacing w:line="240" w:lineRule="auto"/>
              <w:jc w:val="right"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</w:rPr>
              <w:t xml:space="preserve">: 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الخلاصة</w:t>
            </w:r>
          </w:p>
          <w:p w14:paraId="771B26FF" w14:textId="77777777" w:rsidR="00017F0A" w:rsidRPr="001D3748" w:rsidRDefault="00017F0A" w:rsidP="00F07CD6">
            <w:pPr>
              <w:bidi/>
              <w:spacing w:line="240" w:lineRule="auto"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هل يستوفي الملعب لشروط الموافقة للمنافسات الرسمية المبرمجة من طرف 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ر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ا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بطة 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الجهوية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لكرة القدم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باتنة</w:t>
            </w:r>
          </w:p>
          <w:p w14:paraId="67B3EB83" w14:textId="522AE820" w:rsidR="00017F0A" w:rsidRPr="001D3748" w:rsidRDefault="00F07FE4" w:rsidP="00F07CD6">
            <w:pPr>
              <w:bidi/>
              <w:spacing w:line="240" w:lineRule="auto"/>
              <w:rPr>
                <w:rFonts w:ascii="Bookman Old Style" w:hAnsi="Bookman Old Style"/>
                <w:b/>
                <w:bCs/>
                <w:i/>
                <w:iCs/>
                <w:color w:val="002060"/>
                <w:sz w:val="32"/>
                <w:szCs w:val="32"/>
                <w:rtl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C9A46C" wp14:editId="6701FBE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176530</wp:posOffset>
                      </wp:positionV>
                      <wp:extent cx="901065" cy="478155"/>
                      <wp:effectExtent l="0" t="0" r="0" b="0"/>
                      <wp:wrapNone/>
                      <wp:docPr id="806183897" name="Rectangle :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478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01FB8" w14:textId="77777777" w:rsidR="00017F0A" w:rsidRPr="00372ABA" w:rsidRDefault="00017F0A" w:rsidP="00017F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  <w:lang w:bidi="ar-DZ"/>
                                    </w:rPr>
                                    <w:t>لا يستوفي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C9A46C" id="Rectangle : coins arrondis 3" o:spid="_x0000_s1026" style="position:absolute;left:0;text-align:left;margin-left:147.6pt;margin-top:13.9pt;width:70.9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">
                      <v:textbox>
                        <w:txbxContent>
                          <w:p w14:paraId="3B401FB8" w14:textId="77777777" w:rsidR="00017F0A" w:rsidRPr="00372ABA" w:rsidRDefault="00017F0A" w:rsidP="00017F0A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  <w:lang w:bidi="ar-DZ"/>
                              </w:rPr>
                              <w:t>لا يستوفي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i/>
                <w:noProof/>
                <w:color w:val="002060"/>
                <w:sz w:val="2"/>
                <w:szCs w:val="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B58732" wp14:editId="198A0008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177165</wp:posOffset>
                      </wp:positionV>
                      <wp:extent cx="887095" cy="478155"/>
                      <wp:effectExtent l="0" t="0" r="8255" b="0"/>
                      <wp:wrapNone/>
                      <wp:docPr id="130831146" name="Rectangle :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478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68876" w14:textId="77777777" w:rsidR="00017F0A" w:rsidRPr="00372ABA" w:rsidRDefault="00017F0A" w:rsidP="00017F0A">
                                  <w:pPr>
                                    <w:ind w:left="-142" w:right="-167" w:hanging="142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يستوفي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B58732" id="Rectangle : coins arrondis 2" o:spid="_x0000_s1027" style="position:absolute;left:0;text-align:left;margin-left:248.85pt;margin-top:13.95pt;width:69.8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">
                      <v:textbox>
                        <w:txbxContent>
                          <w:p w14:paraId="75368876" w14:textId="77777777" w:rsidR="00017F0A" w:rsidRPr="00372ABA" w:rsidRDefault="00017F0A" w:rsidP="00017F0A">
                            <w:pPr>
                              <w:ind w:left="-142" w:right="-167" w:hanging="14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يستوفي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105957" wp14:editId="4E5610C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176530</wp:posOffset>
                      </wp:positionV>
                      <wp:extent cx="1076960" cy="478155"/>
                      <wp:effectExtent l="0" t="0" r="8890" b="0"/>
                      <wp:wrapNone/>
                      <wp:docPr id="754386140" name="Rectangle :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478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2A226" w14:textId="77777777" w:rsidR="00017F0A" w:rsidRPr="00372ABA" w:rsidRDefault="00017F0A" w:rsidP="00017F0A">
                                  <w:pPr>
                                    <w:ind w:left="-142" w:right="-167" w:hanging="142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يستوفي بتحفظ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05957" id="Rectangle : coins arrondis 1" o:spid="_x0000_s1028" style="position:absolute;left:0;text-align:left;margin-left:11.65pt;margin-top:13.9pt;width:84.8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">
                      <v:textbox>
                        <w:txbxContent>
                          <w:p w14:paraId="4262A226" w14:textId="77777777" w:rsidR="00017F0A" w:rsidRPr="00372ABA" w:rsidRDefault="00017F0A" w:rsidP="00017F0A">
                            <w:pPr>
                              <w:ind w:left="-142" w:right="-167" w:hanging="14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يستوفي بتحفظ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7F0A"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للموسم</w:t>
            </w:r>
            <w:r w:rsidR="00017F0A"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الرياضي </w:t>
            </w:r>
            <w:r w:rsidR="00017F0A"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6"/>
                <w:szCs w:val="26"/>
                <w:rtl/>
              </w:rPr>
              <w:t>: 2023/2022</w:t>
            </w:r>
            <w:r w:rsidR="00017F0A"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32"/>
                <w:szCs w:val="32"/>
                <w:rtl/>
              </w:rPr>
              <w:t xml:space="preserve"> ؟</w:t>
            </w:r>
          </w:p>
          <w:p w14:paraId="7C5EE990" w14:textId="77777777" w:rsidR="00017F0A" w:rsidRPr="001D3748" w:rsidRDefault="00017F0A" w:rsidP="00F07CD6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                    و عليه فالملعب                                                                                     </w:t>
            </w:r>
          </w:p>
        </w:tc>
      </w:tr>
    </w:tbl>
    <w:p w14:paraId="2532D128" w14:textId="77777777" w:rsidR="00017F0A" w:rsidRPr="001D3748" w:rsidRDefault="00017F0A" w:rsidP="00F07CD6">
      <w:pPr>
        <w:spacing w:line="240" w:lineRule="auto"/>
        <w:ind w:right="-286"/>
        <w:jc w:val="right"/>
        <w:rPr>
          <w:color w:val="002060"/>
          <w:sz w:val="36"/>
          <w:szCs w:val="36"/>
          <w:rtl/>
        </w:rPr>
      </w:pPr>
      <w:r w:rsidRPr="001D3748">
        <w:rPr>
          <w:color w:val="002060"/>
          <w:sz w:val="16"/>
          <w:szCs w:val="16"/>
        </w:rPr>
        <w:t>…………………………</w:t>
      </w:r>
      <w:r w:rsidRPr="001D3748">
        <w:rPr>
          <w:rFonts w:hint="cs"/>
          <w:color w:val="002060"/>
          <w:sz w:val="16"/>
          <w:szCs w:val="16"/>
          <w:rtl/>
        </w:rPr>
        <w:t>.....................................................</w:t>
      </w:r>
      <w:r w:rsidRPr="001D3748">
        <w:rPr>
          <w:color w:val="002060"/>
          <w:sz w:val="16"/>
          <w:szCs w:val="16"/>
        </w:rPr>
        <w:t>………………</w:t>
      </w:r>
      <w:r w:rsidRPr="001D3748">
        <w:rPr>
          <w:rFonts w:hint="cs"/>
          <w:b/>
          <w:bCs/>
          <w:color w:val="002060"/>
          <w:sz w:val="36"/>
          <w:szCs w:val="36"/>
          <w:rtl/>
        </w:rPr>
        <w:t>بتاريخ</w:t>
      </w:r>
      <w:r w:rsidRPr="001D3748">
        <w:rPr>
          <w:color w:val="002060"/>
          <w:sz w:val="36"/>
          <w:szCs w:val="36"/>
          <w:rtl/>
        </w:rPr>
        <w:t>:</w:t>
      </w:r>
      <w:r w:rsidRPr="001D3748">
        <w:rPr>
          <w:color w:val="002060"/>
          <w:sz w:val="16"/>
          <w:szCs w:val="16"/>
        </w:rPr>
        <w:t>………………</w:t>
      </w:r>
      <w:r w:rsidRPr="001D3748">
        <w:rPr>
          <w:rFonts w:hint="cs"/>
          <w:color w:val="002060"/>
          <w:sz w:val="16"/>
          <w:szCs w:val="16"/>
          <w:rtl/>
        </w:rPr>
        <w:t>...</w:t>
      </w:r>
      <w:r w:rsidRPr="001D3748">
        <w:rPr>
          <w:color w:val="002060"/>
          <w:sz w:val="16"/>
          <w:szCs w:val="16"/>
        </w:rPr>
        <w:t>…</w:t>
      </w:r>
      <w:r w:rsidR="00B96B85">
        <w:rPr>
          <w:color w:val="002060"/>
          <w:sz w:val="16"/>
          <w:szCs w:val="16"/>
        </w:rPr>
        <w:t>…………………………………………..</w:t>
      </w:r>
      <w:r w:rsidRPr="001D3748">
        <w:rPr>
          <w:color w:val="002060"/>
          <w:sz w:val="16"/>
          <w:szCs w:val="16"/>
        </w:rPr>
        <w:t>……………</w:t>
      </w:r>
      <w:r w:rsidRPr="001D3748">
        <w:rPr>
          <w:rFonts w:hint="cs"/>
          <w:color w:val="002060"/>
          <w:sz w:val="16"/>
          <w:szCs w:val="16"/>
          <w:rtl/>
        </w:rPr>
        <w:t>......................</w:t>
      </w:r>
      <w:r w:rsidRPr="001D3748">
        <w:rPr>
          <w:color w:val="002060"/>
          <w:sz w:val="16"/>
          <w:szCs w:val="16"/>
        </w:rPr>
        <w:t>……………</w:t>
      </w:r>
      <w:r w:rsidRPr="001D3748">
        <w:rPr>
          <w:b/>
          <w:bCs/>
          <w:color w:val="002060"/>
          <w:sz w:val="36"/>
          <w:szCs w:val="36"/>
          <w:rtl/>
        </w:rPr>
        <w:t>في</w:t>
      </w:r>
      <w:r w:rsidRPr="001D3748">
        <w:rPr>
          <w:color w:val="002060"/>
          <w:sz w:val="36"/>
          <w:szCs w:val="36"/>
          <w:rtl/>
        </w:rPr>
        <w:t>:</w:t>
      </w:r>
    </w:p>
    <w:p w14:paraId="298EB8B6" w14:textId="77777777" w:rsidR="00017F0A" w:rsidRPr="00F07CD6" w:rsidRDefault="00017F0A" w:rsidP="00F07CD6">
      <w:pPr>
        <w:spacing w:line="240" w:lineRule="auto"/>
        <w:ind w:right="-286"/>
        <w:rPr>
          <w:b/>
          <w:bCs/>
          <w:color w:val="002060"/>
          <w:sz w:val="32"/>
          <w:szCs w:val="32"/>
          <w:rtl/>
        </w:rPr>
      </w:pPr>
      <w:r w:rsidRPr="00F07CD6">
        <w:rPr>
          <w:color w:val="002060"/>
          <w:sz w:val="12"/>
          <w:szCs w:val="12"/>
        </w:rPr>
        <w:t>:</w:t>
      </w:r>
      <w:r w:rsidRPr="00F07CD6">
        <w:rPr>
          <w:rFonts w:hint="cs"/>
          <w:b/>
          <w:bCs/>
          <w:color w:val="002060"/>
          <w:sz w:val="32"/>
          <w:szCs w:val="32"/>
          <w:rtl/>
        </w:rPr>
        <w:t xml:space="preserve">رئيس لجنة </w:t>
      </w:r>
      <w:r w:rsidR="00F07CD6" w:rsidRPr="00F07CD6">
        <w:rPr>
          <w:rFonts w:hint="cs"/>
          <w:b/>
          <w:bCs/>
          <w:color w:val="002060"/>
          <w:sz w:val="32"/>
          <w:szCs w:val="32"/>
          <w:rtl/>
        </w:rPr>
        <w:t xml:space="preserve">المنافسة </w:t>
      </w:r>
      <w:r w:rsidR="00F07CD6">
        <w:rPr>
          <w:rFonts w:hint="cs"/>
          <w:b/>
          <w:bCs/>
          <w:color w:val="002060"/>
          <w:sz w:val="32"/>
          <w:szCs w:val="32"/>
          <w:rtl/>
        </w:rPr>
        <w:t xml:space="preserve">                                                                  </w:t>
      </w:r>
      <w:r w:rsidR="00F07CD6" w:rsidRPr="00F07CD6">
        <w:rPr>
          <w:rFonts w:hint="cs"/>
          <w:b/>
          <w:bCs/>
          <w:color w:val="002060"/>
          <w:sz w:val="32"/>
          <w:szCs w:val="32"/>
          <w:rtl/>
        </w:rPr>
        <w:t>رئي</w:t>
      </w:r>
      <w:r w:rsidR="00F07CD6" w:rsidRPr="00F07CD6">
        <w:rPr>
          <w:rFonts w:hint="eastAsia"/>
          <w:b/>
          <w:bCs/>
          <w:color w:val="002060"/>
          <w:sz w:val="32"/>
          <w:szCs w:val="32"/>
          <w:rtl/>
        </w:rPr>
        <w:t>س</w:t>
      </w:r>
      <w:r w:rsidRPr="00F07CD6">
        <w:rPr>
          <w:rFonts w:hint="cs"/>
          <w:b/>
          <w:bCs/>
          <w:color w:val="002060"/>
          <w:sz w:val="32"/>
          <w:szCs w:val="32"/>
          <w:rtl/>
        </w:rPr>
        <w:t xml:space="preserve"> الرابطة الجهوية</w:t>
      </w:r>
    </w:p>
    <w:p w14:paraId="6350D50A" w14:textId="77777777" w:rsidR="00F00D07" w:rsidRDefault="00F00D07" w:rsidP="00F07CD6">
      <w:pPr>
        <w:spacing w:line="240" w:lineRule="auto"/>
        <w:jc w:val="center"/>
      </w:pPr>
    </w:p>
    <w:sectPr w:rsidR="00F00D07" w:rsidSect="00D07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0A"/>
    <w:rsid w:val="00017F0A"/>
    <w:rsid w:val="002A7DF7"/>
    <w:rsid w:val="004F7353"/>
    <w:rsid w:val="00541621"/>
    <w:rsid w:val="00756180"/>
    <w:rsid w:val="007A2211"/>
    <w:rsid w:val="008347CC"/>
    <w:rsid w:val="008877FF"/>
    <w:rsid w:val="009977DD"/>
    <w:rsid w:val="00AA70A3"/>
    <w:rsid w:val="00AC198F"/>
    <w:rsid w:val="00B96B85"/>
    <w:rsid w:val="00C372A9"/>
    <w:rsid w:val="00D07861"/>
    <w:rsid w:val="00D312B4"/>
    <w:rsid w:val="00DA2EE7"/>
    <w:rsid w:val="00F00D07"/>
    <w:rsid w:val="00F07CD6"/>
    <w:rsid w:val="00F07FE4"/>
    <w:rsid w:val="00F2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E993"/>
  <w15:docId w15:val="{B6782B1D-64AE-411E-ADCE-D334EC3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17F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A8A3-2832-4127-948E-CC2D0CA0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INTELµ</dc:creator>
  <cp:lastModifiedBy>INTEL</cp:lastModifiedBy>
  <cp:revision>4</cp:revision>
  <dcterms:created xsi:type="dcterms:W3CDTF">2023-09-18T12:38:00Z</dcterms:created>
  <dcterms:modified xsi:type="dcterms:W3CDTF">2023-09-18T12:47:00Z</dcterms:modified>
</cp:coreProperties>
</file>